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3C2" w:rsidRPr="00FE73C2" w:rsidRDefault="00FE73C2" w:rsidP="00FE73C2">
      <w:pPr>
        <w:autoSpaceDE w:val="0"/>
        <w:autoSpaceDN w:val="0"/>
        <w:adjustRightInd w:val="0"/>
        <w:spacing w:after="0" w:line="240" w:lineRule="auto"/>
        <w:contextualSpacing/>
        <w:jc w:val="center"/>
        <w:outlineLvl w:val="0"/>
        <w:rPr>
          <w:rFonts w:ascii="PT Astra Serif" w:hAnsi="PT Astra Serif" w:cs="PT Astra Serif"/>
          <w:b/>
          <w:bCs/>
          <w:spacing w:val="-2"/>
          <w:sz w:val="28"/>
          <w:szCs w:val="28"/>
        </w:rPr>
      </w:pPr>
      <w:bookmarkStart w:id="0" w:name="_GoBack"/>
      <w:bookmarkEnd w:id="0"/>
      <w:r w:rsidRPr="00FE73C2">
        <w:rPr>
          <w:rFonts w:ascii="PT Astra Serif" w:hAnsi="PT Astra Serif" w:cs="PT Astra Serif"/>
          <w:b/>
          <w:bCs/>
          <w:spacing w:val="-2"/>
          <w:sz w:val="28"/>
          <w:szCs w:val="28"/>
        </w:rPr>
        <w:t>Срок предоставления Услуги</w:t>
      </w:r>
    </w:p>
    <w:p w:rsidR="00FE73C2" w:rsidRPr="00FE73C2" w:rsidRDefault="00FE73C2" w:rsidP="00FE73C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Максимальный срок предоставления Услуги составляет 22 рабочих дня со дня регистрации в государственном архиве запроса о предоставлении Услуги (далее - запрос) и документов, необходимых для предоставления Услуги.</w:t>
      </w: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В случае обращения заявителя за предоставлением Услуги через МФЦ, срок предоставления Услуги исчисляется с момента регистрации запроса в государственном архиве, предоставляющем Услугу.</w:t>
      </w: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В случае обращения заявителя за предоставлением Услуги посредством почтовой связи, электронной почты, срок предоставления Услуги исчисляется с момента регистрации запроса в государственном архиве, предоставляющем Услугу.</w:t>
      </w:r>
    </w:p>
    <w:p w:rsidR="00C003E2" w:rsidRPr="00EE28B1" w:rsidRDefault="00C003E2" w:rsidP="00C003E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pacing w:val="-2"/>
          <w:sz w:val="28"/>
          <w:szCs w:val="28"/>
        </w:rPr>
      </w:pPr>
      <w:r w:rsidRPr="00EE28B1">
        <w:rPr>
          <w:rFonts w:ascii="PT Astra Serif" w:hAnsi="PT Astra Serif" w:cs="PT Astra Serif"/>
          <w:spacing w:val="-2"/>
          <w:sz w:val="28"/>
          <w:szCs w:val="28"/>
        </w:rPr>
        <w:t>В случае обращения заявителя за предоставлением Услуги посредством Единого портала,</w:t>
      </w:r>
      <w:r w:rsidRPr="00EE28B1">
        <w:rPr>
          <w:rFonts w:ascii="PT Astra Serif" w:hAnsi="PT Astra Serif"/>
          <w:spacing w:val="-2"/>
          <w:sz w:val="28"/>
          <w:szCs w:val="28"/>
        </w:rPr>
        <w:t xml:space="preserve"> </w:t>
      </w:r>
      <w:r w:rsidRPr="00EE28B1">
        <w:rPr>
          <w:rFonts w:ascii="PT Astra Serif" w:hAnsi="PT Astra Serif" w:cs="PT Astra Serif"/>
          <w:spacing w:val="-2"/>
          <w:sz w:val="28"/>
          <w:szCs w:val="28"/>
        </w:rPr>
        <w:t>срок предоставления Услуги исчисляется с момента поступления запроса в государственный архив, предоставляющий Услугу через Единый портал, о чем заявитель уведомляется автоматически в личном кабинете на Едином портале.</w:t>
      </w:r>
    </w:p>
    <w:p w:rsidR="00A71C51" w:rsidRPr="00FE73C2" w:rsidRDefault="001C0D40">
      <w:pPr>
        <w:rPr>
          <w:sz w:val="28"/>
          <w:szCs w:val="28"/>
        </w:rPr>
      </w:pPr>
    </w:p>
    <w:sectPr w:rsidR="00A71C51" w:rsidRPr="00FE7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922"/>
    <w:rsid w:val="00115455"/>
    <w:rsid w:val="00131D3A"/>
    <w:rsid w:val="001C0D40"/>
    <w:rsid w:val="00433A98"/>
    <w:rsid w:val="004E01BF"/>
    <w:rsid w:val="00610353"/>
    <w:rsid w:val="008160BF"/>
    <w:rsid w:val="00C003E2"/>
    <w:rsid w:val="00C77922"/>
    <w:rsid w:val="00FE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9C9ADC-67C8-4E26-B26F-F5EECA3C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Певцова Татьяна Валентиновна</dc:creator>
  <cp:lastModifiedBy>admin1</cp:lastModifiedBy>
  <cp:revision>2</cp:revision>
  <cp:lastPrinted>2024-10-02T07:38:00Z</cp:lastPrinted>
  <dcterms:created xsi:type="dcterms:W3CDTF">2025-09-22T06:26:00Z</dcterms:created>
  <dcterms:modified xsi:type="dcterms:W3CDTF">2025-09-22T06:26:00Z</dcterms:modified>
</cp:coreProperties>
</file>