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B4C" w:rsidRPr="00D81B4C" w:rsidRDefault="00D81B4C" w:rsidP="00D81B4C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D81B4C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D81B4C" w:rsidRPr="00D81B4C" w:rsidRDefault="00D81B4C" w:rsidP="00D81B4C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D81B4C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81B4C" w:rsidRPr="00D81B4C" w:rsidRDefault="00D81B4C" w:rsidP="00D81B4C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B4C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D81B4C" w:rsidRPr="00D81B4C" w:rsidRDefault="00D81B4C" w:rsidP="00D81B4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B4C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D81B4C" w:rsidRPr="00D81B4C" w:rsidRDefault="00D81B4C" w:rsidP="00D81B4C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1B4C">
        <w:rPr>
          <w:rFonts w:ascii="Times New Roman" w:eastAsia="Calibri" w:hAnsi="Times New Roman" w:cs="Times New Roman"/>
          <w:sz w:val="28"/>
          <w:szCs w:val="28"/>
        </w:rPr>
        <w:t>Республиканская контора по заготовке и реализации сортовых семян зерновых и масличных культур, трав и корнеплодов</w:t>
      </w:r>
      <w:r w:rsidR="006720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1B4C">
        <w:rPr>
          <w:rFonts w:ascii="Times New Roman" w:eastAsia="Calibri" w:hAnsi="Times New Roman" w:cs="Times New Roman"/>
          <w:sz w:val="28"/>
          <w:szCs w:val="28"/>
        </w:rPr>
        <w:t>АССР НП «</w:t>
      </w:r>
      <w:proofErr w:type="spellStart"/>
      <w:r w:rsidRPr="00D81B4C">
        <w:rPr>
          <w:rFonts w:ascii="Times New Roman" w:eastAsia="Calibri" w:hAnsi="Times New Roman" w:cs="Times New Roman"/>
          <w:sz w:val="28"/>
          <w:szCs w:val="28"/>
        </w:rPr>
        <w:t>Госсортфонд</w:t>
      </w:r>
      <w:proofErr w:type="spellEnd"/>
      <w:r w:rsidRPr="00D81B4C">
        <w:rPr>
          <w:rFonts w:ascii="Times New Roman" w:eastAsia="Calibri" w:hAnsi="Times New Roman" w:cs="Times New Roman"/>
          <w:sz w:val="28"/>
          <w:szCs w:val="28"/>
        </w:rPr>
        <w:t>» Государственного Всесоюзного семенного и сортового фонда Народного Комиссариата земледелия СССР, г. Энгельс</w:t>
      </w:r>
    </w:p>
    <w:p w:rsidR="00D81B4C" w:rsidRPr="00D81B4C" w:rsidRDefault="00D81B4C" w:rsidP="00D81B4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B4C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D81B4C" w:rsidRPr="00D81B4C" w:rsidRDefault="00D81B4C" w:rsidP="00D81B4C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D81B4C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D81B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1B4C">
        <w:rPr>
          <w:rFonts w:ascii="Times New Roman" w:eastAsia="Calibri" w:hAnsi="Times New Roman" w:cs="Times New Roman"/>
          <w:sz w:val="32"/>
          <w:szCs w:val="32"/>
          <w:u w:val="single"/>
        </w:rPr>
        <w:t>Р-1353</w:t>
      </w:r>
      <w:bookmarkStart w:id="2" w:name="_GoBack"/>
      <w:bookmarkEnd w:id="2"/>
    </w:p>
    <w:p w:rsidR="00D81B4C" w:rsidRPr="00D81B4C" w:rsidRDefault="00D81B4C" w:rsidP="00D81B4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81B4C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D81B4C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81B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1B4C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D81B4C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D81B4C" w:rsidRPr="00D81B4C" w:rsidRDefault="00D81B4C" w:rsidP="00D81B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81B4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1934 - 1943 годы</w:t>
      </w:r>
    </w:p>
    <w:bookmarkEnd w:id="0"/>
    <w:p w:rsidR="00D73041" w:rsidRPr="00E902D6" w:rsidRDefault="00D730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6" w:type="dxa"/>
        <w:tblLayout w:type="fixed"/>
        <w:tblLook w:val="04A0" w:firstRow="1" w:lastRow="0" w:firstColumn="1" w:lastColumn="0" w:noHBand="0" w:noVBand="1"/>
      </w:tblPr>
      <w:tblGrid>
        <w:gridCol w:w="744"/>
        <w:gridCol w:w="4354"/>
        <w:gridCol w:w="1701"/>
        <w:gridCol w:w="709"/>
        <w:gridCol w:w="1139"/>
        <w:gridCol w:w="1139"/>
      </w:tblGrid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Главного государственного инспектора по определению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027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июня – 2 декабря 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Межрайонного государственного инспектора по определению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027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марта 1947 – 30 декабря 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Календарный план проверки выполнения государственных заданий по сельскому хозяйству, направленных на повышение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027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Утвержденное штатное расписание аппарата государственной инспекции по определению урожайности Энгельсского межрайона и смета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027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90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0C5E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Карточки по агротехнике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метруемых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027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0D0F32" w:rsidRDefault="00D66C00" w:rsidP="00D730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Карточки по наложению метровок на посевы зерновых и технических культур перед уборкой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027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сортовых посевов под урожай 1947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027D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D730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посевных площадей по районам Энгельсского межрайона (окончательные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rPr>
          <w:trHeight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отчет о размерах площади посева под урожай 1947 года Энгельсского межрайона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5E2DA1">
            <w:pPr>
              <w:ind w:right="-7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5E2DA1">
            <w:pPr>
              <w:ind w:right="-7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Сводный отчет районных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-тракторных станций об урожае зерновых и технических культур (1-го, 2-го, 3-го сроков)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5E2DA1" w:rsidRDefault="00D66C00" w:rsidP="005E2DA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5E2DA1" w:rsidRDefault="00D66C00" w:rsidP="005E2DA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Расчетно-платежные ведомости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главного государственного инспектора по определению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 – 16 декабря 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5E2DA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5E2DA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5E2D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Календарные планы проверки выполнения государственных заданий по сельскому хозяйству, направленных на повышение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Утвержденное штатное расписание государственной инспекции по определению урожайности Энгельсского межрайона и смета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Карточки по оргтехнике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метруемых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Карточки по наложению метровок на посевы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 перед уборкой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сортовых посевов под урожай 1948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посевных площадей по районам Энгельсского межрайона (окончательные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отчет о размерах площади посева под урожай 1948 года Энгельсского межрайона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по определению урожайности сельскохозяйственных культур районных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июня – 22 ноября 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Ведомости на выдачу заработной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Финансовые отчеты (квартальные)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главного государственного инспектора по определению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января – 19 декабря 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Календарные планы проверки выполнения государственных заданий по сельскому хозяйству, направленные на повышение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декабря 1948 - 1949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Утвержденное штатное расписание государственной инспекции по определению урожайности Энгельсского межрайона и смета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Карточки по агротехнике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метруемых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Карточки по наложению метровок на посевы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 перед уборкой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сортовых посевов под урожай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отчет о размерах площадей посева под урожай 1949 года Энгельсского межрайона (окончательные данные по районам)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Заключительный отчет о размерах площадей посева под урожай 1949 года Энгельсского межрайона (окончательные данные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межрайону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Отчеты по определению урожайности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 районных сельско-хозяйственных отделов за 1949 год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-тракторных 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июня – 20 сентября 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Лицевые счета и ведомости по заработной платы рабочих и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Финансовые отчеты (квартальные)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 1949 – 9 января 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Главного государственного инспектора по определению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декабря 1949 – 18 декабря 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по ветвистой пшенице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марта – 17 июня 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Календарные планы проверки выполнения государственных заданий, направленных на повышение на повышение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Утвержденное штатное расписание государственной инспекции по определению урожайности Энгельсского межрайона и Смета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Карточки по наложению метровок на посевы зерновых и технических культур перед уборкой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сортовых посевов под урожай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CA343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CA343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rPr>
          <w:trHeight w:val="3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посевных площадей (окончательные данные по районам)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отчет о размерах площади посева под урожай 1950 года Энгельсского межрайона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Сводные отчеты районных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отделов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-тракторных станций об урожай зерновых и технических культур (1, 2, 3 срока)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Лицевые счета и ведомости по заработной плате рабочих и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Финансовые отчеты инспекции (квартальные)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кредитов и расходов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1950 - 1951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5A0D7A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5A0D7A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главного государственного инспектора по определению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января – 8 декабря 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Приказы государственного инспектора по определению урожайности Энгельсского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межорайона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января 1951 – 31 декабря 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ветвистой пшенице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Календарные планы проверки выполнения государственных заданий, направленные на повышение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rPr>
          <w:trHeight w:val="13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Утвержденное штатное расписание аппарата государственной инспекции по определению урожайности Энгельсского межрайона и смета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административно-хозяйственных и оперативных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Карточки по наложению метровок на посевы зерновых и технических культур перед уборкой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сортовых посевов под урожай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E379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посевных площадей (окончательные данные по районам)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отчет о размерах площади посева под урожай 1951 года Энгельсского межрайона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Сводный отчет районных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отделов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-тракторных станций об урожай зерновых и технических культур (1, 2, 3 срока)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rPr>
          <w:trHeight w:val="31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Лицевые счета и ведомости по заработной плате рабочих и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кредитов и расходов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Финансовые квартальные отчеты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главного государственного инспектора по определению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января – 20 декабря 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Календарные планы проверки выполнения государственных заданий, направленных на повышение на повышение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Утвержденное штатное расписание аппарата государственной инспекции по определению урожайности Энгельсского межрайона и Смета административно-хозяйственных и оперативных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9D094F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9D094F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Карточки по наложению метровок на посевы зерновых и технических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сортовых посевов под урожай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посевных площадей (окончательные данные по районам)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отчет о размерах площади посева под урожай 1952 года Энгельсского межрайона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Сводные отчеты районных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отделов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-тракторных станций об урожай зерновых и технических культур (1, 2, 3 срока)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Лицевые счета и ведомости по заработной плате рабочих и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кредитов и расходов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Финансовые квартальные отчеты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материальных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7331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F75DC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F75DC6" w:rsidRDefault="00D66C00" w:rsidP="007331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главного государственного инспектора по определению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февраля – 21 декабря 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Приказы государственного инспектора по определению урожайности Энгельсского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межорайона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февраля – 30 декабря 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Календарные планы проверки выполнения государственных заданий, направленных на повышение на повышение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Утвержденное штатное расписание аппарата государственной инспекции по определению урожайности Энгельсского межрайона и Смета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административно-хозяйственных и оперативных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Карточки по наложению метровок на посевы зерновых и технических культур перед уборкой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сортовых посевов под урожай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заключительного учета посевных площадей (окончательные данные по районам)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отчет о размерах площади посева под урожай 1952 года Энгельсского межрайона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Сводный отчет районных сельско-хозяйственных отделов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-тракторных станций об урожай зерновых и технических культур (1, 2, 3 срока)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кредитов и расходов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271E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Лицевые счета и ведомости по заработной плате рабочих и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материальных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Финансовые квартальные отчеты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4D3999" w:rsidRDefault="00D66C00" w:rsidP="006844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4D3999" w:rsidRDefault="00D66C00" w:rsidP="006844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главного государственного инспектора по определению урожайности и министра сельского хозяйства СССР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января – 13 июля 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Приказы главного государственного инспектора по определению урожайности Энгельсского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межорайона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января – 31 июля 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Календарные планы проверки выполнения государственных заданий, направленных на повышение на повышение урожайности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Утвержденное штатное расписание аппарата государственной инспекции по определению урожайности Энгельсского межрайона и Смета административно-хозяйственных и оперативных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кредитов и расходов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Финансовые квартальные отчеты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учета материальных ценностей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Ведомости на выдачу заработной платы рабочих и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– 2 августа 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Личное дело сторожа-уборщицы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Байницкой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Надежды Никитичны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июня 1950 – 1 августа 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Личное дело шофера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Дометкина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Сергея Никитовича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 июня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1952 – 1 августа 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Личное дело секретаря-машинистки Кустовой-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Бойницкой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Викентьевны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июня 1949 – 1 августа 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Личное дело заместителя гендиректора по определению урожайности агронома Матвеева Федора Васильевича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ноября 1947 – 1 августа 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66C00" w:rsidRPr="00E902D6" w:rsidTr="00D66C0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37967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Личное дело экономиста Перфильевой Марии Васильевны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 1954 – 1 августа 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E902D6" w:rsidRDefault="00D66C00" w:rsidP="00684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902D6" w:rsidRDefault="00E902D6"/>
    <w:sectPr w:rsidR="00E902D6" w:rsidSect="00D81B4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D6"/>
    <w:rsid w:val="00027DDE"/>
    <w:rsid w:val="000556D3"/>
    <w:rsid w:val="00063EAC"/>
    <w:rsid w:val="000C5EE8"/>
    <w:rsid w:val="000C68C3"/>
    <w:rsid w:val="000D0F32"/>
    <w:rsid w:val="000F7CC6"/>
    <w:rsid w:val="00123304"/>
    <w:rsid w:val="001A5B3C"/>
    <w:rsid w:val="001A5C75"/>
    <w:rsid w:val="001B7F2F"/>
    <w:rsid w:val="00226095"/>
    <w:rsid w:val="00271E9E"/>
    <w:rsid w:val="00276712"/>
    <w:rsid w:val="0028461A"/>
    <w:rsid w:val="0029204A"/>
    <w:rsid w:val="00320512"/>
    <w:rsid w:val="00347910"/>
    <w:rsid w:val="00354516"/>
    <w:rsid w:val="003810B0"/>
    <w:rsid w:val="00382598"/>
    <w:rsid w:val="003C15F4"/>
    <w:rsid w:val="003D4C21"/>
    <w:rsid w:val="004937D1"/>
    <w:rsid w:val="004D3999"/>
    <w:rsid w:val="005431F4"/>
    <w:rsid w:val="00577B00"/>
    <w:rsid w:val="005802B1"/>
    <w:rsid w:val="005A0D7A"/>
    <w:rsid w:val="005A1AFD"/>
    <w:rsid w:val="005E2DA1"/>
    <w:rsid w:val="00610CD1"/>
    <w:rsid w:val="00634F77"/>
    <w:rsid w:val="006522B8"/>
    <w:rsid w:val="0066000D"/>
    <w:rsid w:val="00672014"/>
    <w:rsid w:val="0068442E"/>
    <w:rsid w:val="00694A5D"/>
    <w:rsid w:val="006C0732"/>
    <w:rsid w:val="006F623D"/>
    <w:rsid w:val="00703BE1"/>
    <w:rsid w:val="00733186"/>
    <w:rsid w:val="00740183"/>
    <w:rsid w:val="007610FC"/>
    <w:rsid w:val="007807D5"/>
    <w:rsid w:val="007E6262"/>
    <w:rsid w:val="00845217"/>
    <w:rsid w:val="0086176E"/>
    <w:rsid w:val="00881DB5"/>
    <w:rsid w:val="008F0F4B"/>
    <w:rsid w:val="008F7540"/>
    <w:rsid w:val="0095683C"/>
    <w:rsid w:val="009D094F"/>
    <w:rsid w:val="00A06ABE"/>
    <w:rsid w:val="00A239B3"/>
    <w:rsid w:val="00A26F57"/>
    <w:rsid w:val="00A70FF5"/>
    <w:rsid w:val="00AC4D58"/>
    <w:rsid w:val="00AD6005"/>
    <w:rsid w:val="00B2362C"/>
    <w:rsid w:val="00B61CEF"/>
    <w:rsid w:val="00B734A4"/>
    <w:rsid w:val="00C977D5"/>
    <w:rsid w:val="00CA3436"/>
    <w:rsid w:val="00D022BD"/>
    <w:rsid w:val="00D16B9C"/>
    <w:rsid w:val="00D63B5D"/>
    <w:rsid w:val="00D66C00"/>
    <w:rsid w:val="00D73041"/>
    <w:rsid w:val="00D81B4C"/>
    <w:rsid w:val="00D919C4"/>
    <w:rsid w:val="00D92999"/>
    <w:rsid w:val="00DC6E3E"/>
    <w:rsid w:val="00DD4564"/>
    <w:rsid w:val="00E14146"/>
    <w:rsid w:val="00E24DB6"/>
    <w:rsid w:val="00E37967"/>
    <w:rsid w:val="00E70103"/>
    <w:rsid w:val="00E902D6"/>
    <w:rsid w:val="00ED470B"/>
    <w:rsid w:val="00F520A8"/>
    <w:rsid w:val="00F71949"/>
    <w:rsid w:val="00F75DC6"/>
    <w:rsid w:val="00F76823"/>
    <w:rsid w:val="00F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1B0F"/>
  <w15:chartTrackingRefBased/>
  <w15:docId w15:val="{3D5DFF68-9526-471E-A450-746BF76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2D6"/>
  </w:style>
  <w:style w:type="table" w:styleId="a3">
    <w:name w:val="Table Grid"/>
    <w:basedOn w:val="a1"/>
    <w:uiPriority w:val="59"/>
    <w:rsid w:val="00E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2D6"/>
  </w:style>
  <w:style w:type="paragraph" w:styleId="a6">
    <w:name w:val="footer"/>
    <w:basedOn w:val="a"/>
    <w:link w:val="a7"/>
    <w:uiPriority w:val="99"/>
    <w:semiHidden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2D6"/>
  </w:style>
  <w:style w:type="paragraph" w:customStyle="1" w:styleId="futurismarkdown-paragraph">
    <w:name w:val="futurismarkdown-paragraph"/>
    <w:basedOn w:val="a"/>
    <w:rsid w:val="00E9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7B40-9168-4FDE-A7C7-6FCE1104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9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44</cp:revision>
  <dcterms:created xsi:type="dcterms:W3CDTF">2025-02-06T12:15:00Z</dcterms:created>
  <dcterms:modified xsi:type="dcterms:W3CDTF">2025-12-02T11:38:00Z</dcterms:modified>
</cp:coreProperties>
</file>