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8B" w:rsidRPr="00E17814" w:rsidRDefault="0055458B" w:rsidP="00C45EFC">
      <w:pPr>
        <w:spacing w:line="360" w:lineRule="auto"/>
        <w:jc w:val="center"/>
        <w:rPr>
          <w:b/>
        </w:rPr>
      </w:pPr>
      <w:r w:rsidRPr="00E17814">
        <w:rPr>
          <w:b/>
        </w:rPr>
        <w:t>Архивная опись</w:t>
      </w:r>
    </w:p>
    <w:p w:rsidR="00F54B0A" w:rsidRDefault="00E95F08">
      <w:pPr>
        <w:spacing w:line="360" w:lineRule="auto"/>
        <w:jc w:val="center"/>
      </w:pPr>
      <w:bookmarkStart w:id="0" w:name="archive_name"/>
      <w:bookmarkEnd w:id="0"/>
      <w:r>
        <w:t xml:space="preserve">Областное Государственное учреждение "Государственный исторический архив немцев Поволжья в </w:t>
      </w:r>
      <w:bookmarkStart w:id="1" w:name="_GoBack"/>
      <w:bookmarkEnd w:id="1"/>
      <w:r>
        <w:t>г. Энгельсе"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E95F08" w:rsidRDefault="00E95F08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2" w:name="fund_name"/>
      <w:bookmarkEnd w:id="2"/>
      <w:r>
        <w:t>Губернский продовольственный комитет, Саратовского губернского продовольственного комитета,</w:t>
      </w:r>
    </w:p>
    <w:p w:rsidR="00F54B0A" w:rsidRDefault="00E95F08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г. Покровск, Саратовской губернии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BC2CEE" w:rsidRDefault="00BC2CEE" w:rsidP="00BC2CEE">
      <w:pPr>
        <w:spacing w:after="160" w:line="360" w:lineRule="auto"/>
        <w:jc w:val="center"/>
        <w:rPr>
          <w:rFonts w:eastAsia="Calibri"/>
          <w:b/>
          <w:lang w:eastAsia="en-US"/>
        </w:rPr>
      </w:pPr>
    </w:p>
    <w:p w:rsidR="00BC2CEE" w:rsidRPr="007E4D1B" w:rsidRDefault="00BC2CEE" w:rsidP="00BC2CEE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7E4D1B">
        <w:rPr>
          <w:rFonts w:eastAsia="Calibri"/>
          <w:b/>
          <w:lang w:eastAsia="en-US"/>
        </w:rPr>
        <w:t>ФОНД №</w:t>
      </w:r>
      <w:r w:rsidRPr="007E4D1B">
        <w:rPr>
          <w:rFonts w:eastAsia="Calibri"/>
          <w:lang w:eastAsia="en-US"/>
        </w:rPr>
        <w:t xml:space="preserve"> </w:t>
      </w:r>
      <w:r>
        <w:rPr>
          <w:rFonts w:eastAsia="Calibri"/>
          <w:sz w:val="32"/>
          <w:szCs w:val="32"/>
          <w:u w:val="single"/>
          <w:lang w:eastAsia="en-US"/>
        </w:rPr>
        <w:t>ОАФ-Р</w:t>
      </w:r>
      <w:r w:rsidRPr="007E4D1B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13</w:t>
      </w:r>
    </w:p>
    <w:p w:rsidR="00BC2CEE" w:rsidRPr="007E4D1B" w:rsidRDefault="00BC2CEE" w:rsidP="00BC2CEE">
      <w:pPr>
        <w:spacing w:after="160" w:line="360" w:lineRule="auto"/>
        <w:jc w:val="center"/>
        <w:rPr>
          <w:rFonts w:eastAsia="Calibri"/>
          <w:lang w:eastAsia="en-US"/>
        </w:rPr>
      </w:pPr>
      <w:r w:rsidRPr="007E4D1B">
        <w:rPr>
          <w:rFonts w:eastAsia="Calibri"/>
          <w:b/>
          <w:lang w:eastAsia="en-US"/>
        </w:rPr>
        <w:t xml:space="preserve">АРХИВНАЯ ОПИСЬ </w:t>
      </w:r>
      <w:proofErr w:type="gramStart"/>
      <w:r w:rsidRPr="007E4D1B">
        <w:rPr>
          <w:rFonts w:eastAsia="Calibri"/>
          <w:b/>
          <w:lang w:eastAsia="en-US"/>
        </w:rPr>
        <w:t>№</w:t>
      </w:r>
      <w:r w:rsidRPr="007E4D1B">
        <w:rPr>
          <w:rFonts w:eastAsia="Calibri"/>
          <w:lang w:eastAsia="en-US"/>
        </w:rPr>
        <w:t xml:space="preserve">  </w:t>
      </w:r>
      <w:r w:rsidRPr="007E4D1B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7E4D1B">
        <w:rPr>
          <w:rFonts w:eastAsia="Calibri"/>
          <w:sz w:val="28"/>
          <w:szCs w:val="28"/>
          <w:u w:val="single"/>
          <w:lang w:eastAsia="en-US"/>
        </w:rPr>
        <w:t>-</w:t>
      </w:r>
      <w:r>
        <w:rPr>
          <w:rFonts w:eastAsia="Calibri"/>
          <w:sz w:val="28"/>
          <w:szCs w:val="28"/>
          <w:u w:val="single"/>
          <w:lang w:eastAsia="en-US"/>
        </w:rPr>
        <w:t>ЛС дел по личному составу</w:t>
      </w:r>
    </w:p>
    <w:p w:rsidR="00F54B0A" w:rsidRPr="00BC2CEE" w:rsidRDefault="00BC2CEE" w:rsidP="00BC2CEE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7E4D1B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1</w:t>
      </w:r>
      <w:r>
        <w:rPr>
          <w:rFonts w:eastAsia="Calibri"/>
          <w:sz w:val="28"/>
          <w:szCs w:val="28"/>
          <w:u w:val="single"/>
          <w:lang w:eastAsia="en-US"/>
        </w:rPr>
        <w:t>8</w:t>
      </w:r>
      <w:r w:rsidRPr="007E4D1B">
        <w:rPr>
          <w:rFonts w:eastAsia="Calibri"/>
          <w:sz w:val="28"/>
          <w:szCs w:val="28"/>
          <w:u w:val="single"/>
          <w:lang w:eastAsia="en-US"/>
        </w:rPr>
        <w:t xml:space="preserve"> - 19</w:t>
      </w:r>
      <w:r>
        <w:rPr>
          <w:rFonts w:eastAsia="Calibri"/>
          <w:sz w:val="28"/>
          <w:szCs w:val="28"/>
          <w:u w:val="single"/>
          <w:lang w:eastAsia="en-US"/>
        </w:rPr>
        <w:t>21</w:t>
      </w:r>
      <w:r w:rsidRPr="007E4D1B">
        <w:rPr>
          <w:rFonts w:eastAsia="Calibri"/>
          <w:sz w:val="28"/>
          <w:szCs w:val="28"/>
          <w:u w:val="single"/>
          <w:lang w:eastAsia="en-US"/>
        </w:rPr>
        <w:t xml:space="preserve"> год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6095"/>
        <w:gridCol w:w="1559"/>
        <w:gridCol w:w="993"/>
      </w:tblGrid>
      <w:tr w:rsidR="00E17814" w:rsidRPr="00BC2CEE" w:rsidTr="00BC2CEE">
        <w:trPr>
          <w:jc w:val="center"/>
        </w:trPr>
        <w:tc>
          <w:tcPr>
            <w:tcW w:w="846" w:type="dxa"/>
          </w:tcPr>
          <w:p w:rsidR="00E17814" w:rsidRPr="00BC2CEE" w:rsidRDefault="00E17814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№</w:t>
            </w:r>
            <w:r w:rsidRPr="00BC2CE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95" w:type="dxa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559" w:type="dxa"/>
          </w:tcPr>
          <w:p w:rsidR="00E17814" w:rsidRPr="00BC2CEE" w:rsidRDefault="00E17814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</w:tcPr>
          <w:p w:rsidR="00E17814" w:rsidRPr="00BC2CEE" w:rsidRDefault="00E17814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Заявления о приеме и увольнении, удостоверения рабочих и служащих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25.09.1918-01.07.1920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Удостоверения служащих Временной Чрезвычайной Комиссии по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товаро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хлебо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-обмену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1918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о перемещении служащих. Удостоверения служащих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22.08.1918-08.09.1918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Переписка с военкоматами, с сыпными пунктами по личному составу. Списки служащих отделов Временной Чрезвычайной Коллегии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01.12.1918-01.07.1919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Приказы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и список ответственных работников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Губраббюро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31.10.1919-31.12.1920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комитета служащих при Временной Чрезвычайной Коллегии по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товаро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хлебо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-обмену о приеме, перемещении и увольнении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25.01.1919-23.06.1919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Заявления и удостоверения служащих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31.01.1919-24.03.1919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Заявления сотрудников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22.02.1919-05.03.1919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Заявления служащих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о приеме и увольнении, удостоверения уполномоченных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25.07.1919-15.03.1920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зарплаты рабочим отделам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14.01.1919-15.03.1919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заработной платы сотрудникам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за март - апрель 1919 года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заработной платы служащим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за 2 полугодие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BC2CEE">
                <w:rPr>
                  <w:rFonts w:ascii="Times New Roman" w:hAnsi="Times New Roman"/>
                  <w:sz w:val="28"/>
                  <w:szCs w:val="28"/>
                </w:rPr>
                <w:t>1919 г</w:t>
              </w:r>
            </w:smartTag>
            <w:r w:rsidRPr="00BC2C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07-12.1919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08-11.1919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зарплаты рабочим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облземотдела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на уборке урожая за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BC2CEE">
                <w:rPr>
                  <w:rFonts w:ascii="Times New Roman" w:hAnsi="Times New Roman"/>
                  <w:sz w:val="28"/>
                  <w:szCs w:val="28"/>
                </w:rPr>
                <w:t>1919 г</w:t>
              </w:r>
            </w:smartTag>
            <w:r w:rsidRPr="00BC2CEE">
              <w:rPr>
                <w:rFonts w:ascii="Times New Roman" w:hAnsi="Times New Roman"/>
                <w:sz w:val="28"/>
                <w:szCs w:val="28"/>
              </w:rPr>
              <w:t>., списки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зарплаты служащим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Бенардянского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пункта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02.1919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Ведомость оплаты мобилизованным рабочим за конные работы на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Бенардянском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хуторе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02.1919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Личные карточки, списки сотрудников с ссыпных пунктов. Списки служащих отдела ненормированных продуктов "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Центрзакуп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Удостоверения сотрудников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01.07.1919-12.08.1919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Удостоверения, списки, докладные записки служащих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10.07.1919-25.12.1919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Удостоверения, мандаты сотрудников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райпродкомов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. Устав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Крутенского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потребительского общества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10.11.1919-27.08.1920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Удостоверения сотрудников Временной Чрезвычайно Коллегии по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товаро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хлебо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-обмену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Удостоверения агентов Временной Чрезвычайной Коллегии по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товаро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хлебо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-обмену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Список служащих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Список служащих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Анкетные списки и личные карточки служащих Краснокутского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Списки и сведения о служащих Римско-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Корсаковского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и Балаковского ссыпных пунктов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04.10.1919-17.12.1919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Списки служащих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Палшасовского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, Римско-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Корсаковского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и Балаковского с ссыпных пунктов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Переписка с Московской и Петроградской биржевыми артелями об откомандировании служащих артелей в Покровский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05.08.1919-16.10.1919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Переписка с уездными военкоматами по вопросам освобождения от мобилизации служащих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райпродкомов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. Списки служащих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райпродкомов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, призванных на военную службу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06.10.1919-17.11.1919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01.07.1919-30.11.1919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31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Алфавитная книга служащих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заработной платы служащим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01-02.1919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заработной платы сотрудникам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01-02.1920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07-12.1920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Губраббюро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01-11.1920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Ведомости на выдачу заработной платы служащим отдела заготовок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07-12.1920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Удостоверения, заявления, справки рабочих и служащих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16.03.1920-17.07.1920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Удостоверения, заявления, справки рабочих и служащих продотрядов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03.01.1920-27.09.1920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Алфавитная книга ответственных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продработников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Райпродкома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Список служащих Саратовского Представительства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Немпубпродкома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Списки, заявления служащих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, Пугачевского и Палласовского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Райпродкомов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03.01.1920-28.01.1920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Списки служащих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и переписка с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райпродкомами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30.01.1920-16.07.1920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Списки рабочих и служащих транспортного отдела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Список сотрудников хозяйственного подотдела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Губпродкомов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Списки рабочих и служащих мельниц и их семей Новоузенского уезда на 1920 год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Списки и удостоверения служащих отдела снабжения Екатериненштадтского рабоче-крестьянского общества потребителей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Списки и переписка по личному составу продотрядов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23.06.1920-29.09.1921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Списки, удостоверения, переписка по личному составу продотрядов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04.10.1920-13.04.1921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Переписка с Покровским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Увоенкоматом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об освобождении от мобилизации бондарей. Список бондарей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01.11.1920-01.04.1921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12.05.1921-21.10.1921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Протоколы заседаний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тарифно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- расценочной комиссии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. Переписка с отделами о приеме, перемещении и увольнении служащих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01.01.1920-16.03.1920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52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Протоколы заседаний тарифно-расценочной комиссии при Покровском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Губпродкоме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>. Ведомости на выдачу заработной платы и списки сотрудников финансово - отчетного отдела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01-04.1921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Ведомости на выдачу заработной платы служащим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01-02.1921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Удостоверения и заявления сотрудников о переводе на другую работу в связи с ликвидацией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02.04.1921-21.06.1921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Списки сотрудников подотделов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и переписка с Покровским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уездвоенкоматом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о предоставлении отсрочек от призыва в Красную Армию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01.01.1921-25.03.1921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Списки членов Покровского продотряда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01.02.1921-01.02.1921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Переписка с Саратовским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Губисполкомом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Райпродкомом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по личному составу. Анкеты сотрудников Покровского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Губпродкома</w:t>
            </w:r>
            <w:proofErr w:type="spellEnd"/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05.02.1921-04.04.1921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Личное дело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Клопков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б/д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814" w:rsidRPr="00BC2CEE" w:rsidTr="00BC2CEE">
        <w:trPr>
          <w:jc w:val="center"/>
        </w:trPr>
        <w:tc>
          <w:tcPr>
            <w:tcW w:w="846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CEE">
              <w:rPr>
                <w:rFonts w:ascii="Times New Roman" w:hAnsi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6095" w:type="dxa"/>
            <w:vAlign w:val="center"/>
          </w:tcPr>
          <w:p w:rsidR="00E17814" w:rsidRPr="00BC2CEE" w:rsidRDefault="00E17814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 xml:space="preserve">Личное дело </w:t>
            </w:r>
            <w:proofErr w:type="spellStart"/>
            <w:r w:rsidRPr="00BC2CEE">
              <w:rPr>
                <w:rFonts w:ascii="Times New Roman" w:hAnsi="Times New Roman"/>
                <w:sz w:val="28"/>
                <w:szCs w:val="28"/>
              </w:rPr>
              <w:t>Шелеков</w:t>
            </w:r>
            <w:proofErr w:type="spellEnd"/>
            <w:r w:rsidRPr="00BC2CEE"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559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CEE">
              <w:rPr>
                <w:rFonts w:ascii="Times New Roman" w:hAnsi="Times New Roman"/>
                <w:sz w:val="28"/>
                <w:szCs w:val="28"/>
              </w:rPr>
              <w:t>б/д</w:t>
            </w:r>
          </w:p>
        </w:tc>
        <w:tc>
          <w:tcPr>
            <w:tcW w:w="993" w:type="dxa"/>
            <w:vAlign w:val="center"/>
          </w:tcPr>
          <w:p w:rsidR="00E17814" w:rsidRPr="00BC2CEE" w:rsidRDefault="00E178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sectPr w:rsidR="00F54B0A" w:rsidSect="001F50EF">
      <w:headerReference w:type="default" r:id="rId6"/>
      <w:type w:val="continuous"/>
      <w:pgSz w:w="11907" w:h="16840" w:code="9"/>
      <w:pgMar w:top="568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7AF" w:rsidRDefault="00B847AF">
      <w:r>
        <w:separator/>
      </w:r>
    </w:p>
  </w:endnote>
  <w:endnote w:type="continuationSeparator" w:id="0">
    <w:p w:rsidR="00B847AF" w:rsidRDefault="00B8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7AF" w:rsidRDefault="00B847AF">
      <w:r>
        <w:separator/>
      </w:r>
    </w:p>
  </w:footnote>
  <w:footnote w:type="continuationSeparator" w:id="0">
    <w:p w:rsidR="00B847AF" w:rsidRDefault="00B8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tListInner" w:val="5 (Пять)"/>
  </w:docVars>
  <w:rsids>
    <w:rsidRoot w:val="00E95F08"/>
    <w:rsid w:val="00025EE0"/>
    <w:rsid w:val="000443D2"/>
    <w:rsid w:val="00105383"/>
    <w:rsid w:val="0017143D"/>
    <w:rsid w:val="001C3993"/>
    <w:rsid w:val="001D04CE"/>
    <w:rsid w:val="001D291A"/>
    <w:rsid w:val="001E5ADA"/>
    <w:rsid w:val="001F50EF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6E394D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847AF"/>
    <w:rsid w:val="00BC1EFC"/>
    <w:rsid w:val="00BC2CEE"/>
    <w:rsid w:val="00BD6131"/>
    <w:rsid w:val="00BE6641"/>
    <w:rsid w:val="00C45EFC"/>
    <w:rsid w:val="00C77C31"/>
    <w:rsid w:val="00CD2461"/>
    <w:rsid w:val="00D24D00"/>
    <w:rsid w:val="00DA0306"/>
    <w:rsid w:val="00DA0DED"/>
    <w:rsid w:val="00E15752"/>
    <w:rsid w:val="00E17814"/>
    <w:rsid w:val="00E95F08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DA319"/>
  <w15:chartTrackingRefBased/>
  <w15:docId w15:val="{AA9CC3D7-4F84-45C2-940C-937AF48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Архивная опись</vt:lpstr>
    </vt:vector>
  </TitlesOfParts>
  <Company>EOS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Света</dc:creator>
  <cp:keywords/>
  <cp:lastModifiedBy>admin1</cp:lastModifiedBy>
  <cp:revision>4</cp:revision>
  <cp:lastPrinted>1899-12-31T21:00:00Z</cp:lastPrinted>
  <dcterms:created xsi:type="dcterms:W3CDTF">2025-12-11T07:27:00Z</dcterms:created>
  <dcterms:modified xsi:type="dcterms:W3CDTF">2025-12-11T07:29:00Z</dcterms:modified>
</cp:coreProperties>
</file>