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54" w:rsidRPr="00044931" w:rsidRDefault="00BA1D54" w:rsidP="00BA1D54">
      <w:pPr>
        <w:spacing w:line="360" w:lineRule="auto"/>
        <w:jc w:val="center"/>
        <w:rPr>
          <w:b/>
        </w:rPr>
      </w:pPr>
      <w:r w:rsidRPr="00044931">
        <w:rPr>
          <w:b/>
        </w:rPr>
        <w:t>Архивная опись</w:t>
      </w:r>
    </w:p>
    <w:p w:rsidR="00BA1D54" w:rsidRDefault="00BA1D54" w:rsidP="00BA1D54">
      <w:pPr>
        <w:spacing w:line="360" w:lineRule="auto"/>
        <w:jc w:val="center"/>
      </w:pPr>
      <w:bookmarkStart w:id="0" w:name="archive_name"/>
      <w:bookmarkEnd w:id="0"/>
      <w:r>
        <w:t xml:space="preserve">Областное Государственное учреждение "Государственный исторический архив немцев Поволжья в </w:t>
      </w:r>
      <w:proofErr w:type="gramStart"/>
      <w:r>
        <w:t>г</w:t>
      </w:r>
      <w:proofErr w:type="gramEnd"/>
      <w:r>
        <w:t>. Энгельсе"</w:t>
      </w:r>
    </w:p>
    <w:p w:rsidR="00BA1D54" w:rsidRDefault="00BA1D54" w:rsidP="00BA1D54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BA1D54" w:rsidRPr="00661009" w:rsidRDefault="00BA1D54" w:rsidP="00BA1D54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bookmarkStart w:id="1" w:name="fund_name"/>
      <w:bookmarkEnd w:id="1"/>
      <w:r w:rsidRPr="00661009">
        <w:rPr>
          <w:sz w:val="28"/>
          <w:szCs w:val="28"/>
        </w:rPr>
        <w:t xml:space="preserve">Областная и уездные комиссии помощи голодающим и ликвидации </w:t>
      </w:r>
      <w:proofErr w:type="gramStart"/>
      <w:r w:rsidRPr="00661009">
        <w:rPr>
          <w:sz w:val="28"/>
          <w:szCs w:val="28"/>
        </w:rPr>
        <w:t>последствий голода Области немцев Поволжья</w:t>
      </w:r>
      <w:proofErr w:type="gramEnd"/>
    </w:p>
    <w:p w:rsidR="00BA1D54" w:rsidRDefault="00BA1D54" w:rsidP="00BA1D54">
      <w:pPr>
        <w:spacing w:line="360" w:lineRule="auto"/>
        <w:jc w:val="center"/>
      </w:pPr>
      <w:r>
        <w:t>(название фонда)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1548" w:type="dxa"/>
        <w:tblLayout w:type="fixed"/>
        <w:tblLook w:val="01E0"/>
      </w:tblPr>
      <w:tblGrid>
        <w:gridCol w:w="1437"/>
        <w:gridCol w:w="1440"/>
        <w:gridCol w:w="2703"/>
        <w:gridCol w:w="1800"/>
      </w:tblGrid>
      <w:tr w:rsidR="002778D2" w:rsidRPr="002778D2" w:rsidTr="00A3298F">
        <w:trPr>
          <w:gridAfter w:val="1"/>
          <w:wAfter w:w="900" w:type="dxa"/>
        </w:trPr>
        <w:tc>
          <w:tcPr>
            <w:tcW w:w="1437" w:type="dxa"/>
            <w:vAlign w:val="center"/>
          </w:tcPr>
          <w:p w:rsidR="002778D2" w:rsidRPr="00A3298F" w:rsidRDefault="002778D2" w:rsidP="00A3298F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A3298F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A3298F" w:rsidRDefault="004D028C" w:rsidP="00A3298F">
            <w:pPr>
              <w:spacing w:line="360" w:lineRule="auto"/>
              <w:jc w:val="center"/>
              <w:rPr>
                <w:b/>
                <w:bCs/>
              </w:rPr>
            </w:pPr>
            <w:r w:rsidRPr="00A3298F">
              <w:rPr>
                <w:b/>
                <w:bCs/>
              </w:rPr>
              <w:t>Р-38</w:t>
            </w:r>
          </w:p>
        </w:tc>
      </w:tr>
      <w:tr w:rsidR="002778D2" w:rsidRPr="002778D2" w:rsidTr="00A3298F">
        <w:tc>
          <w:tcPr>
            <w:tcW w:w="2877" w:type="dxa"/>
            <w:gridSpan w:val="2"/>
            <w:vAlign w:val="center"/>
          </w:tcPr>
          <w:p w:rsidR="002778D2" w:rsidRPr="002778D2" w:rsidRDefault="002778D2" w:rsidP="00A3298F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4D028C" w:rsidP="002778D2">
            <w:pPr>
              <w:pStyle w:val="4"/>
            </w:pPr>
            <w:r>
              <w:t>4ОД</w:t>
            </w:r>
          </w:p>
        </w:tc>
      </w:tr>
    </w:tbl>
    <w:p w:rsidR="00F54B0A" w:rsidRDefault="004D028C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>дел постоянного хранения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4D028C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1921-1924</w:t>
      </w:r>
    </w:p>
    <w:p w:rsidR="00F54B0A" w:rsidRDefault="00F54B0A">
      <w:pPr>
        <w:spacing w:line="360" w:lineRule="auto"/>
        <w:jc w:val="center"/>
      </w:pPr>
      <w:r>
        <w:t>(крайние даты документов описи)</w:t>
      </w:r>
    </w:p>
    <w:p w:rsidR="00F54B0A" w:rsidRDefault="00F54B0A">
      <w:pPr>
        <w:spacing w:line="360" w:lineRule="auto"/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4"/>
        <w:gridCol w:w="6237"/>
        <w:gridCol w:w="1614"/>
        <w:gridCol w:w="1060"/>
      </w:tblGrid>
      <w:tr w:rsidR="00DE140F" w:rsidTr="00DE140F">
        <w:trPr>
          <w:jc w:val="center"/>
        </w:trPr>
        <w:tc>
          <w:tcPr>
            <w:tcW w:w="974" w:type="dxa"/>
          </w:tcPr>
          <w:p w:rsidR="00DE140F" w:rsidRDefault="00DE140F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1614" w:type="dxa"/>
          </w:tcPr>
          <w:p w:rsidR="00DE140F" w:rsidRDefault="00DE140F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060" w:type="dxa"/>
          </w:tcPr>
          <w:p w:rsidR="00DE140F" w:rsidRDefault="00DE140F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</w:tcPr>
          <w:p w:rsidR="00DE140F" w:rsidRDefault="00DE140F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E140F" w:rsidRDefault="00DE140F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DE140F" w:rsidRDefault="00DE140F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DE140F" w:rsidRDefault="00DE140F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Выписки из протоколов заседаний президиума областного Совета народного хозяйства, касающиеся деятельности комиссии и документы к ним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27.02.1921 - 04.03.1921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Циркуляры центральной комиссии по ликвидации последствий голод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ВЦИК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выписка из протокола заседания президиума ВЦИК о необходимости создания в местностях, пострадавших от голода, секций по восстановлению сельского хозяйства, статистические свед</w:t>
            </w:r>
            <w:r w:rsidR="004E5669">
              <w:rPr>
                <w:rFonts w:ascii="Times New Roman" w:hAnsi="Times New Roman"/>
                <w:sz w:val="24"/>
                <w:szCs w:val="24"/>
              </w:rPr>
              <w:t>ения о количестве продукции сельского хозяйства за 1922 – 1923 годы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07.09.1922 - 20.10.1923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Циркуляры, инструкции, статистические сведения о движении и распределении продуктов комиссией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12.12.1922 - 12.09.1923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областной комиссии по борьбе с последствиями голода, циркуляры и инструкции ее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26.10.1922 - 24.10.1923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Протоколы заседания областного съезда крестьянских комитетов взаимопомощи и пленума президиума областной секции крестьянской взаимопомощи (ОКС) и документы к ним, статистические сведения о количестве населения, голодающих и питании их по селам и ка</w:t>
            </w:r>
            <w:r w:rsidR="004E5669">
              <w:rPr>
                <w:rFonts w:ascii="Times New Roman" w:hAnsi="Times New Roman"/>
                <w:sz w:val="24"/>
                <w:szCs w:val="24"/>
              </w:rPr>
              <w:t>нтонам области, о количестве продуктов, полученных от иностранных организаций помощи голодающим, о количестве медицинских учреждений для обслуживания голодающего населения и движении эпидемий по области, о работе комиссии, о количестве</w:t>
            </w:r>
            <w:proofErr w:type="gramEnd"/>
            <w:r w:rsidR="004E5669">
              <w:rPr>
                <w:rFonts w:ascii="Times New Roman" w:hAnsi="Times New Roman"/>
                <w:sz w:val="24"/>
                <w:szCs w:val="24"/>
              </w:rPr>
              <w:t xml:space="preserve"> безработных, о борьбе с беспризорностью, доклад о деятельности комиссии по оказанию помощи голодающим и о задачах комиссии по ликвидации последствий голода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28.11.1922 - 30.11.1922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30.10.1922 - 30.07.1923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рабочей тройки комиссии, отчеты о работе и финансовые отчеты, статистические сведения и сводки о движения продуктов и денежных средств комиссий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01.11.1922 - 31.05.1923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 на оказание помощи голодающим, беспризорным детям, инвалидам войны и труда, на проведение мелиоративных работ и объяснительная записка к ней, смета продуктов на хозяйственные разработки леса в лесничествах области на 1922 - 1923 годы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и сведения о работе комиссии и расчёты к ним, о движении эпидемий, о распределении скота, о количестве населения голодающих, о посевных площадях, докладная записка о состоянии области немцев Поволжья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24.11.1922 - 25.09.1923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Месячные статистические сведения о движении беженцев-голодающих по кантонам и селам области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01.12.1922 - 30.09.1923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движении и распределении продуктов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15.08.1922 - 22.11.1923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движении и распределении продуктов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21.12.1922 - 10.09.1923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Каменскому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15.12.1922 - 15.11.1923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Красноярскому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01.12.1922 - 29.09.1923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движении и распределении продуктов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Палласовскому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04.12.1922 - 08.12.1923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Ровненскому кантону (отчеты, сведения, сводки,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29.12.1922 - 13.11.1923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движении и распределении продуктов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Тонкошуровскому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14.12.1922 - 11.10.1923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Федоровскому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16.12.1922 - 23.10.1923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Покровской заготовительной конторе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20.11.1922 - 21.10.1923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центральной комиссией по борьбе с последствиями голода, областным финансовым отделом, Покровским городским комитетом взаимопомощи об израсходовании средств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16.12.1922 - 11.06.1923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торговым отделом областного союза единых рабоче-крестьянских потребительских обществ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Немобсоюз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о движении и распределении товаров и продуктов комиссии, о получении денежных средств на приобретение дополнительных товаров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01.12.1922 - 27.12.1923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кантонными уполномоченными об израсходовании средств и распределении продуктов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08.07.1922 - 03.04.1924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Удостоверения, мандаты, справки членов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учёту остатков материальных и де неж</w:t>
            </w:r>
            <w:r w:rsidR="004E5669">
              <w:rPr>
                <w:rFonts w:ascii="Times New Roman" w:hAnsi="Times New Roman"/>
                <w:sz w:val="24"/>
                <w:szCs w:val="24"/>
              </w:rPr>
              <w:t>ных средств областной комиссии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оказанию помощи голодающим, особо уполномоченных центральной комиссии по улучшению условий жизни детей в области, представителей</w:t>
            </w:r>
            <w:r w:rsidR="004E5669">
              <w:rPr>
                <w:rFonts w:ascii="Times New Roman" w:hAnsi="Times New Roman"/>
                <w:sz w:val="24"/>
                <w:szCs w:val="24"/>
              </w:rPr>
              <w:t xml:space="preserve"> различных организаций и комиссии по ликвидации последствий голода для приобретения лошадей, сельскохозяйственного инвентаря, семян и продуктов для голодающих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26.10.1922 - 30.06.1923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книга на 1922 год, том 1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книга на 1922 год, том 2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01.01.1922 - 31.12.1922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Операционный журнал на 1922-1923 годы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01.01.1922 - 31.12.1923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рабочей тройки комиссии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17.01.1923 - 31.08.1923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протокола заседания президиума областного исполнительного комитета о ликвидации комиссии, статистические сведения о раз мерах помощи поступившей от международных организаций за время их деятельности, документы о работе подкомиссий и коми</w:t>
            </w:r>
            <w:r w:rsidR="004E5669">
              <w:rPr>
                <w:rFonts w:ascii="Times New Roman" w:hAnsi="Times New Roman"/>
                <w:sz w:val="24"/>
                <w:szCs w:val="24"/>
              </w:rPr>
              <w:t>тета крестьянской взаимопомощи (протоколы, сведения, переписка, договоры)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05.05.1923 - 22.11.1923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Месячные статистические отчёты комиссии о движении и распределении продуктов по области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06.06.1923 - 18.08.1923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областной комиссии по реэвакуации при областном отделе социального обеспечения, полученных от комиссий по ликвидации последствий голода (отчёты, сведения, переписка, раздаточные ведомости)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23.01.1923 - 24.01.1924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Голо-Карамышскому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10.03.1923 - 14.09.1923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Красно-Кутскому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06.02.1923 - 28.08.1923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Марксштадтскому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13.01.1923 - 18.08.1923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движении и распределении продуктов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Медведицко-Буеракскому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19.07.1923 - 03.12.1923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Покровскому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10.03.1923 - 20.08.1923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 Старо-Полтавскому кантону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26.02.1923 - 05.11.1923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E140F" w:rsidTr="00DE140F">
        <w:trPr>
          <w:jc w:val="center"/>
        </w:trPr>
        <w:tc>
          <w:tcPr>
            <w:tcW w:w="974" w:type="dxa"/>
            <w:vAlign w:val="center"/>
          </w:tcPr>
          <w:p w:rsidR="00DE140F" w:rsidRPr="000443D2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237" w:type="dxa"/>
            <w:vAlign w:val="center"/>
          </w:tcPr>
          <w:p w:rsidR="00DE140F" w:rsidRDefault="00DE14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движении и распределении продуктов Покровским городским комитетом взаимопомощи (отчеты, сведения, переписка, акты)</w:t>
            </w:r>
          </w:p>
        </w:tc>
        <w:tc>
          <w:tcPr>
            <w:tcW w:w="1614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16.04.1923 - 17.06.1923</w:t>
            </w:r>
          </w:p>
        </w:tc>
        <w:tc>
          <w:tcPr>
            <w:tcW w:w="1060" w:type="dxa"/>
            <w:vAlign w:val="center"/>
          </w:tcPr>
          <w:p w:rsidR="00DE140F" w:rsidRDefault="00DE14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sectPr w:rsidR="00F54B0A" w:rsidSect="00861B78">
      <w:headerReference w:type="default" r:id="rId6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64" w:rsidRDefault="00BF5A64">
      <w:r>
        <w:separator/>
      </w:r>
    </w:p>
  </w:endnote>
  <w:endnote w:type="continuationSeparator" w:id="0">
    <w:p w:rsidR="00BF5A64" w:rsidRDefault="00BF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64" w:rsidRDefault="00BF5A64">
      <w:r>
        <w:separator/>
      </w:r>
    </w:p>
  </w:footnote>
  <w:footnote w:type="continuationSeparator" w:id="0">
    <w:p w:rsidR="00BF5A64" w:rsidRDefault="00BF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CE" w:rsidRDefault="00981959">
    <w:pPr>
      <w:pStyle w:val="a8"/>
      <w:framePr w:wrap="auto" w:vAnchor="text" w:hAnchor="margin" w:xAlign="center" w:y="1"/>
    </w:pPr>
    <w:r>
      <w:fldChar w:fldCharType="begin"/>
    </w:r>
    <w:r w:rsidR="001D04CE">
      <w:instrText xml:space="preserve">PAGE  </w:instrText>
    </w:r>
    <w:r>
      <w:fldChar w:fldCharType="separate"/>
    </w:r>
    <w:r w:rsidR="004E5669">
      <w:rPr>
        <w:noProof/>
      </w:rPr>
      <w:t>3</w:t>
    </w:r>
    <w:r>
      <w:fldChar w:fldCharType="end"/>
    </w:r>
  </w:p>
  <w:p w:rsidR="001D04CE" w:rsidRDefault="001D04CE">
    <w:pPr>
      <w:pStyle w:val="a8"/>
      <w:framePr w:wrap="auto" w:vAnchor="text" w:hAnchor="margin" w:xAlign="right" w:y="1"/>
    </w:pPr>
  </w:p>
  <w:p w:rsidR="001D04CE" w:rsidRDefault="001D04CE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untListInner" w:val="5 (Пять)"/>
  </w:docVars>
  <w:rsids>
    <w:rsidRoot w:val="004D028C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D028C"/>
    <w:rsid w:val="004E5669"/>
    <w:rsid w:val="004E7CAB"/>
    <w:rsid w:val="00542ED6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81959"/>
    <w:rsid w:val="00992DBA"/>
    <w:rsid w:val="009F21A6"/>
    <w:rsid w:val="009F7155"/>
    <w:rsid w:val="00A3298F"/>
    <w:rsid w:val="00A50CB9"/>
    <w:rsid w:val="00AB6A7A"/>
    <w:rsid w:val="00AE2CE9"/>
    <w:rsid w:val="00AE51C0"/>
    <w:rsid w:val="00BA1D54"/>
    <w:rsid w:val="00BC1EFC"/>
    <w:rsid w:val="00BD6131"/>
    <w:rsid w:val="00BF5A64"/>
    <w:rsid w:val="00C45EFC"/>
    <w:rsid w:val="00CD2461"/>
    <w:rsid w:val="00DA0306"/>
    <w:rsid w:val="00DA0DED"/>
    <w:rsid w:val="00DE140F"/>
    <w:rsid w:val="00DE3030"/>
    <w:rsid w:val="00E15752"/>
    <w:rsid w:val="00E37252"/>
    <w:rsid w:val="00E97D64"/>
    <w:rsid w:val="00EB4278"/>
    <w:rsid w:val="00F52709"/>
    <w:rsid w:val="00F54B0A"/>
    <w:rsid w:val="00F5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59"/>
    <w:rPr>
      <w:sz w:val="24"/>
      <w:szCs w:val="24"/>
    </w:rPr>
  </w:style>
  <w:style w:type="paragraph" w:styleId="1">
    <w:name w:val="heading 1"/>
    <w:basedOn w:val="a"/>
    <w:next w:val="a"/>
    <w:qFormat/>
    <w:rsid w:val="0098195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81959"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981959"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81959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81959"/>
  </w:style>
  <w:style w:type="character" w:customStyle="1" w:styleId="a4">
    <w:name w:val="номер страницы"/>
    <w:basedOn w:val="a3"/>
    <w:rsid w:val="00981959"/>
  </w:style>
  <w:style w:type="paragraph" w:styleId="a5">
    <w:name w:val="Body Text Indent"/>
    <w:basedOn w:val="a"/>
    <w:rsid w:val="00981959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sid w:val="00981959"/>
    <w:rPr>
      <w:vertAlign w:val="superscript"/>
    </w:rPr>
  </w:style>
  <w:style w:type="paragraph" w:styleId="a7">
    <w:name w:val="header"/>
    <w:basedOn w:val="a"/>
    <w:rsid w:val="0098195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rsid w:val="0098195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rsid w:val="0098195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rsid w:val="00981959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Архивная опись</vt:lpstr>
    </vt:vector>
  </TitlesOfParts>
  <Company>EOS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Света</dc:creator>
  <cp:lastModifiedBy>user1</cp:lastModifiedBy>
  <cp:revision>3</cp:revision>
  <cp:lastPrinted>2021-05-13T11:29:00Z</cp:lastPrinted>
  <dcterms:created xsi:type="dcterms:W3CDTF">2021-06-08T07:49:00Z</dcterms:created>
  <dcterms:modified xsi:type="dcterms:W3CDTF">2021-06-08T08:14:00Z</dcterms:modified>
</cp:coreProperties>
</file>