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62" w:rsidRPr="00AB6C62" w:rsidRDefault="00AB6C62" w:rsidP="00AB6C62">
      <w:pPr>
        <w:spacing w:after="160"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Hlk184991218"/>
      <w:bookmarkStart w:id="1" w:name="_GoBack"/>
      <w:bookmarkEnd w:id="1"/>
      <w:r w:rsidRPr="00AB6C62">
        <w:rPr>
          <w:rFonts w:eastAsia="Calibri"/>
          <w:b/>
          <w:sz w:val="24"/>
          <w:szCs w:val="24"/>
          <w:lang w:eastAsia="en-US"/>
        </w:rPr>
        <w:t>Архивная опись</w:t>
      </w:r>
    </w:p>
    <w:p w:rsidR="00AB6C62" w:rsidRPr="00AB6C62" w:rsidRDefault="00AB6C62" w:rsidP="00AB6C62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szCs w:val="24"/>
          <w:lang w:eastAsia="en-US"/>
        </w:rPr>
      </w:pPr>
      <w:bookmarkStart w:id="2" w:name="archive_name"/>
      <w:bookmarkEnd w:id="2"/>
      <w:r w:rsidRPr="00AB6C62">
        <w:rPr>
          <w:rFonts w:eastAsia="Calibri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B6C62" w:rsidRPr="00AB6C62" w:rsidRDefault="00AB6C62" w:rsidP="00AB6C6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AB6C62">
        <w:rPr>
          <w:rFonts w:eastAsia="Calibri"/>
          <w:sz w:val="24"/>
          <w:szCs w:val="24"/>
          <w:lang w:eastAsia="en-US"/>
        </w:rPr>
        <w:t>в г. Энгельсе"</w:t>
      </w:r>
    </w:p>
    <w:p w:rsidR="00AB6C62" w:rsidRPr="00AB6C62" w:rsidRDefault="00AB6C62" w:rsidP="00AB6C62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AB6C62">
        <w:rPr>
          <w:rFonts w:eastAsia="Calibri"/>
          <w:sz w:val="24"/>
          <w:szCs w:val="24"/>
          <w:lang w:eastAsia="en-US"/>
        </w:rPr>
        <w:t>(название архива)</w:t>
      </w:r>
    </w:p>
    <w:p w:rsidR="00AB6C62" w:rsidRPr="00AB6C62" w:rsidRDefault="00AB6C62" w:rsidP="00AB6C6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Энгельсский линейно-технический узел связи Саратовского областного управления связи, г. Энгельс</w:t>
      </w:r>
    </w:p>
    <w:p w:rsidR="00AB6C62" w:rsidRPr="00AB6C62" w:rsidRDefault="00AB6C62" w:rsidP="00AB6C62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AB6C62">
        <w:rPr>
          <w:rFonts w:eastAsia="Calibri"/>
          <w:sz w:val="24"/>
          <w:szCs w:val="24"/>
          <w:lang w:eastAsia="en-US"/>
        </w:rPr>
        <w:t>(название фонда)</w:t>
      </w:r>
    </w:p>
    <w:p w:rsidR="00AB6C62" w:rsidRPr="00AB6C62" w:rsidRDefault="00AB6C62" w:rsidP="00AB6C62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AB6C62">
        <w:rPr>
          <w:rFonts w:eastAsia="Calibri"/>
          <w:b/>
          <w:sz w:val="24"/>
          <w:szCs w:val="24"/>
          <w:lang w:eastAsia="en-US"/>
        </w:rPr>
        <w:t>ФОНД №</w:t>
      </w:r>
      <w:r w:rsidRPr="00AB6C62">
        <w:rPr>
          <w:rFonts w:eastAsia="Calibri"/>
          <w:sz w:val="24"/>
          <w:szCs w:val="24"/>
          <w:lang w:eastAsia="en-US"/>
        </w:rPr>
        <w:t xml:space="preserve"> </w:t>
      </w:r>
      <w:r w:rsidRPr="00AB6C62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1020</w:t>
      </w:r>
    </w:p>
    <w:p w:rsidR="00AB6C62" w:rsidRPr="00AB6C62" w:rsidRDefault="00AB6C62" w:rsidP="00AB6C62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AB6C62">
        <w:rPr>
          <w:rFonts w:eastAsia="Calibri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B6C62">
        <w:rPr>
          <w:rFonts w:eastAsia="Calibri"/>
          <w:b/>
          <w:sz w:val="24"/>
          <w:szCs w:val="24"/>
          <w:lang w:eastAsia="en-US"/>
        </w:rPr>
        <w:t>№</w:t>
      </w:r>
      <w:r w:rsidRPr="00AB6C62">
        <w:rPr>
          <w:rFonts w:eastAsia="Calibri"/>
          <w:sz w:val="24"/>
          <w:szCs w:val="24"/>
          <w:lang w:eastAsia="en-US"/>
        </w:rPr>
        <w:t xml:space="preserve">  </w:t>
      </w:r>
      <w:r w:rsidRPr="00AB6C62">
        <w:rPr>
          <w:rFonts w:eastAsia="Calibri"/>
          <w:u w:val="single"/>
          <w:lang w:eastAsia="en-US"/>
        </w:rPr>
        <w:t>1</w:t>
      </w:r>
      <w:proofErr w:type="gramEnd"/>
      <w:r w:rsidRPr="00AB6C62">
        <w:rPr>
          <w:rFonts w:eastAsia="Calibri"/>
          <w:u w:val="single"/>
          <w:lang w:eastAsia="en-US"/>
        </w:rPr>
        <w:t>-ОД дел постоянного хранения</w:t>
      </w:r>
    </w:p>
    <w:p w:rsidR="00AB6C62" w:rsidRPr="00AB6C62" w:rsidRDefault="00AB6C62" w:rsidP="00AB6C62">
      <w:pPr>
        <w:spacing w:after="160" w:line="360" w:lineRule="auto"/>
        <w:jc w:val="center"/>
        <w:rPr>
          <w:rFonts w:eastAsia="Calibri"/>
          <w:u w:val="single"/>
          <w:lang w:eastAsia="en-US"/>
        </w:rPr>
      </w:pPr>
      <w:r w:rsidRPr="00AB6C62">
        <w:rPr>
          <w:rFonts w:eastAsia="Calibri"/>
          <w:u w:val="single"/>
          <w:lang w:eastAsia="en-US"/>
        </w:rPr>
        <w:t>за 19</w:t>
      </w:r>
      <w:r>
        <w:rPr>
          <w:rFonts w:eastAsia="Calibri"/>
          <w:u w:val="single"/>
          <w:lang w:eastAsia="en-US"/>
        </w:rPr>
        <w:t>36</w:t>
      </w:r>
      <w:r w:rsidRPr="00AB6C62">
        <w:rPr>
          <w:rFonts w:eastAsia="Calibri"/>
          <w:u w:val="single"/>
          <w:lang w:eastAsia="en-US"/>
        </w:rPr>
        <w:t xml:space="preserve"> - 19</w:t>
      </w:r>
      <w:r>
        <w:rPr>
          <w:rFonts w:eastAsia="Calibri"/>
          <w:u w:val="single"/>
          <w:lang w:eastAsia="en-US"/>
        </w:rPr>
        <w:t>41</w:t>
      </w:r>
      <w:r w:rsidRPr="00AB6C62">
        <w:rPr>
          <w:rFonts w:eastAsia="Calibri"/>
          <w:u w:val="single"/>
          <w:lang w:eastAsia="en-US"/>
        </w:rPr>
        <w:t xml:space="preserve"> годы</w:t>
      </w:r>
    </w:p>
    <w:bookmarkEnd w:id="0"/>
    <w:p w:rsidR="00AB6C62" w:rsidRDefault="00AB6C62" w:rsidP="00AB6C62">
      <w:pPr>
        <w:ind w:hanging="142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5"/>
        <w:gridCol w:w="1701"/>
        <w:gridCol w:w="1134"/>
      </w:tblGrid>
      <w:tr w:rsidR="00AB6C62" w:rsidRPr="00AB6C62" w:rsidTr="00AB6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2" w:rsidRPr="00AB6C62" w:rsidRDefault="00AB6C62" w:rsidP="00AB6C62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t>№</w:t>
            </w:r>
            <w:r w:rsidRPr="00AB6C6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B6C6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2" w:rsidRPr="00AB6C62" w:rsidRDefault="00AB6C62" w:rsidP="00AB6C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2" w:rsidRPr="00AB6C62" w:rsidRDefault="00AB6C62" w:rsidP="00AB6C62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62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2" w:rsidRPr="00AB6C62" w:rsidRDefault="00AB6C62" w:rsidP="00AB6C62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B6C62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B6C62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B6C62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1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Приказы по основной деятельности и личному составу.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5 мая 1936 - 31 декабря 1939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55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2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Постановление СНК АССР НП "О борьбе с гололедицей, причиняющей стихийные разрушения телефонно-телеграфных линий АССР НП", приказы и выписки из приказов, инструкции Наркомата и управления связи СССР и АССР НП. Протоколы совещания начальников и общих собраний работников линейно-технических узлов АССР НП по вопросу обслуживания XVIII партийного съезда ВКП(б). Положение о линейно-технической службе и об условиях труда обслуживающего персонала.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21 декабря 1938 - 12 июля 1940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210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3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План мероприятий Управления связи АССР НП по обслуживанию XVIII Партийного съезда, весенне-посевной и уборочной компаний 1939 г. Сводный финансовый план линейно-технического узла на 1939 г., квартальные производственные планы эксплуатации, планы-сметы по ремонту телеграфных линий.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>1939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110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4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Акты освидетельствования линий связи после проведения ремонтных работ и документы к ним.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3 апреля 1939 - 28 февраля </w:t>
            </w:r>
            <w:r w:rsidRPr="00AB6C62">
              <w:lastRenderedPageBreak/>
              <w:t xml:space="preserve">1940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lastRenderedPageBreak/>
              <w:t>32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5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Картотека по расчету с рабочими и служащими за 1939 год.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>1939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107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6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Ведомости на выдачу зарплаты и спецодежды рабочим и служащим, табели учета рабочего времени линейно-технического узла связи за 2-ую половину декабря </w:t>
            </w:r>
            <w:proofErr w:type="gramStart"/>
            <w:r w:rsidRPr="00AB6C62">
              <w:t>1939  -</w:t>
            </w:r>
            <w:proofErr w:type="gramEnd"/>
            <w:r w:rsidRPr="00AB6C62">
              <w:t xml:space="preserve"> декабрь 1940 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>15 декабря 1939 - 30 декабря 1940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60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7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Приказы по основной деятельности и личному составу.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2 января 1940 - 31 декабря 1941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72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8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Акты освидетельствования линий связи после проведения ремонтных работ, дефектные ведомости.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12 марта - 30 декабря 1940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49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9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План развития и использования средств связи на 1941 г.  План мероприятий Управления связи АССР НП по обслуживанию XVIII Партийной конференции, весенне-посевной и уборочной компаний 1941 г. Сводный финансовый план линейно-технического узла на 1941 г., квартальные производственные планы эксплуатации, планы-сметы по ремонту телеграфных линий. 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/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49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10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Указания по составлению и характеристики магистральных линий связи для составления линейных паспортов.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13 февраля - 12 апреля 1941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14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11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Картотека по расчету с рабочими и служащими за 1941 год.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>1941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401</w:t>
            </w:r>
          </w:p>
        </w:tc>
      </w:tr>
      <w:tr w:rsidR="00AB6C62" w:rsidRP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12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Ведомости на выдачу зарплаты и спецодежды рабочим и служащим за 1941 год.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 xml:space="preserve">1 января - 15 </w:t>
            </w:r>
            <w:proofErr w:type="gramStart"/>
            <w:r w:rsidRPr="00AB6C62">
              <w:t>декабря  1941</w:t>
            </w:r>
            <w:proofErr w:type="gramEnd"/>
            <w:r w:rsidRPr="00AB6C62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78</w:t>
            </w:r>
          </w:p>
        </w:tc>
      </w:tr>
      <w:tr w:rsidR="00AB6C62" w:rsidTr="00AB6C62">
        <w:tc>
          <w:tcPr>
            <w:tcW w:w="709" w:type="dxa"/>
            <w:shd w:val="clear" w:color="auto" w:fill="auto"/>
          </w:tcPr>
          <w:p w:rsidR="00AB6C62" w:rsidRPr="00AB6C62" w:rsidRDefault="00AB6C62" w:rsidP="00AB6C62">
            <w:r w:rsidRPr="00AB6C62">
              <w:t>13</w:t>
            </w:r>
          </w:p>
        </w:tc>
        <w:tc>
          <w:tcPr>
            <w:tcW w:w="6945" w:type="dxa"/>
            <w:shd w:val="clear" w:color="auto" w:fill="auto"/>
          </w:tcPr>
          <w:p w:rsidR="00AB6C62" w:rsidRPr="00AB6C62" w:rsidRDefault="00AB6C62" w:rsidP="00AB6C62">
            <w:r w:rsidRPr="00AB6C62">
              <w:t>Переработанная опись.</w:t>
            </w:r>
          </w:p>
        </w:tc>
        <w:tc>
          <w:tcPr>
            <w:tcW w:w="1701" w:type="dxa"/>
            <w:shd w:val="clear" w:color="auto" w:fill="auto"/>
          </w:tcPr>
          <w:p w:rsidR="00AB6C62" w:rsidRPr="00AB6C62" w:rsidRDefault="00AB6C62" w:rsidP="00AB6C62">
            <w:r w:rsidRPr="00AB6C62">
              <w:t>1936 - 1941</w:t>
            </w:r>
          </w:p>
        </w:tc>
        <w:tc>
          <w:tcPr>
            <w:tcW w:w="1134" w:type="dxa"/>
            <w:shd w:val="clear" w:color="auto" w:fill="auto"/>
          </w:tcPr>
          <w:p w:rsidR="00AB6C62" w:rsidRPr="00AB6C62" w:rsidRDefault="00AB6C62" w:rsidP="00AB6C62">
            <w:r w:rsidRPr="00AB6C62">
              <w:t>11</w:t>
            </w:r>
          </w:p>
        </w:tc>
      </w:tr>
    </w:tbl>
    <w:p w:rsidR="00A3788E" w:rsidRDefault="00A3788E" w:rsidP="00AB6C62"/>
    <w:sectPr w:rsidR="00A3788E" w:rsidSect="00AB6C62">
      <w:pgSz w:w="11906" w:h="16838"/>
      <w:pgMar w:top="709" w:right="282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E"/>
    <w:rsid w:val="000C5D5E"/>
    <w:rsid w:val="00180400"/>
    <w:rsid w:val="0022784C"/>
    <w:rsid w:val="00282EC6"/>
    <w:rsid w:val="002B137C"/>
    <w:rsid w:val="00382C19"/>
    <w:rsid w:val="004514A3"/>
    <w:rsid w:val="00476738"/>
    <w:rsid w:val="005D503C"/>
    <w:rsid w:val="00822278"/>
    <w:rsid w:val="00856B48"/>
    <w:rsid w:val="008C7999"/>
    <w:rsid w:val="00916DE4"/>
    <w:rsid w:val="009F3357"/>
    <w:rsid w:val="00A3788E"/>
    <w:rsid w:val="00A56EFE"/>
    <w:rsid w:val="00AB6C62"/>
    <w:rsid w:val="00C16F63"/>
    <w:rsid w:val="00C94E79"/>
    <w:rsid w:val="00D87721"/>
    <w:rsid w:val="00DB1B50"/>
    <w:rsid w:val="00E44FD7"/>
    <w:rsid w:val="00E811E1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D7656-CE4C-494B-8432-25C3DB1A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AB6C62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1020</vt:lpstr>
    </vt:vector>
  </TitlesOfParts>
  <Company>UCL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1020</dc:title>
  <dc:subject/>
  <dc:creator>Света</dc:creator>
  <cp:keywords/>
  <dc:description/>
  <cp:lastModifiedBy>admin1</cp:lastModifiedBy>
  <cp:revision>2</cp:revision>
  <dcterms:created xsi:type="dcterms:W3CDTF">2025-11-24T06:49:00Z</dcterms:created>
  <dcterms:modified xsi:type="dcterms:W3CDTF">2025-11-24T06:49:00Z</dcterms:modified>
</cp:coreProperties>
</file>