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E45F93" w:rsidRPr="006813AF" w:rsidRDefault="00E45F93" w:rsidP="00E45F9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E45F93" w:rsidRPr="006813AF" w:rsidRDefault="00E45F93" w:rsidP="00E45F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E45F93" w:rsidRPr="006813AF" w:rsidRDefault="00E45F93" w:rsidP="00E45F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F93">
        <w:rPr>
          <w:rFonts w:ascii="Times New Roman" w:eastAsia="Calibri" w:hAnsi="Times New Roman" w:cs="Times New Roman"/>
          <w:sz w:val="28"/>
          <w:szCs w:val="28"/>
        </w:rPr>
        <w:t>Отдел народного образования исполнительного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Областного Совета рабочих, крестьянских и красноармейских депутатов Трудовой Коммуны Области немцев Поволжья, г. Марксштадт, г. Покровск</w:t>
      </w:r>
    </w:p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865</w:t>
      </w:r>
    </w:p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E45F93" w:rsidRPr="006813AF" w:rsidRDefault="00E45F93" w:rsidP="00E45F9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295F77" w:rsidRPr="00295F77" w:rsidRDefault="00295F77" w:rsidP="00E45F93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992"/>
      </w:tblGrid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A75B99" w:rsidRDefault="00E45F93" w:rsidP="00E45F9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A75B99" w:rsidRDefault="00E45F93" w:rsidP="00E45F9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A75B99" w:rsidRDefault="00E45F93" w:rsidP="00E45F9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A75B99" w:rsidRDefault="00E45F93" w:rsidP="00E45F93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5D5978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протоколы совещаний и журналы заседаний Новоузенского уездного совета по народному образованию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1917 – 5 сентября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Декреты, циркуляры Совета Народных Комиссаров, комиссариата по просвещению РСФСР, областного исполнительного комитета, планы работ конференции работников искусств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– 10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Декрет, постановление, положение Совета Народных Комиссаров РСФСР об оплате труда, доклад об организации инструкторских курсов по внешкольному образованию и список лекторов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- 27 октября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Декреты, постановления, циркуляры Совета Народных Комиссаров РСФСР, государственной комиссии по просвещению и проект организации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18 ноября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Распоряжения рабоче-крестьянского правительства, постановление, циркуляры комиссии по просвещению, Наркомфина и Николаевского Уездного Исполнительного Комитета Самарской губернии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26 августа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Совета Народных Комиссаров и Народного Комиссариата Просвещения об оплате труда, о введении всеобщего обучения и составлении смет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1918 – 12 июня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C74082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и протоколы заседания комиссий по Народному образованию Поволжского Комиссариата по немецким делам. Проект плана занятий по математике советской школы 2 ступени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августа – 30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организации народного образования, постановление и циркуляры Государственной комиссии по просвещению РСФСР и Губернского отдела г. Саратова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июля – 8 октября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Положение, инструкции Областного отдела Народного Образования о годичных курсах по подготовке учителей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Государственной комиссии по народному просвещению и учебные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сентября 1918 – 28 апреля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школьного Совета школы с.Гоффенталь, статистические сведения о количестве учащихся школы с.Шенталь В-Ерусланской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– 11 ноября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376163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организации Управления народного Образования и доклад коллегии по народному образованию о воспитании в школах Николаевского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– 19 июля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содержание высшего и начального училища, штаты отдела Народного Образования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съезде учителей Екатериненштадтского уезда Области Немцев Поволжья за 1918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отдела единой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ноябрь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 работе школ 1 ступени Новоузенского уезда за 1918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1918 - 1919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детских садов по области Немцев Поволжья на 1918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положении и списки воспитанников детских домов и опытно-показательной школы по Марксштадтскому уезду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1918 – 19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сел и районов Ровенского и Марксштадтского уездов на 1918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и циркуляры Народного Комиссариата просвещения РСФСР и обращение к молодежи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1919 – 14 февраля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Областного Отдела Народного Образования об организации детских дошкольных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– 27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институтов Народного образования и программы для школ взрослых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Положения, тезисы и доклады 1 Всероссийского съезда по внешкольному образованию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организации дела народного образования в РСФСР, о районных инструкторах по организации сельско-хозяйственных работ единой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30 августа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областной конференции по организации областных учреждений (на немецком языке)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смешанной комиссии по оформлению и выделению немецких колоний Поволжья, заседаний комиссии по ликвидации безграмотности внешкольных работников Совета Ровненского института Народного Просвещения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23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и внешкольного подотдела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марта – 18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внешкольных работников и доклады о деятельности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комитета служащих и делегатов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10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государственных доходов и расходов Народного Комиссариата по просвещению на 1 полугодие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Областного Исполнительного Комитета, отдела Народного Образования и подведомственных ему учреждений на 1919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дошкольных подотделов Областного и уездных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– 20 мая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оборудование и содержание детских коммун и колоний на 1919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и ведомости на содержание школ и просветительских учреждений Областного Отдела Народного Образования на 1919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на содержание всех учреждений народного образования в Марксштадтском уезде. Списки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просветительских учреждений и сведения о количестве в них учащихся и учителей на 1919 – 1920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1919 –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на мероприятия по внешкольному образованию Ровенского уезда и объяснительная записка к ней на 1 полугодие 1919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июня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об организации курсов по сельскому хозяйству в с. Привольное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июня – декабрь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детских садах Области Немцев Поволжья и список трудовых школ Екатериненштадтского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Учетные карточки, сведения и планы просветительных учреждений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–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Областного отдела Народного Образования на 1919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– 31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Декреты, постановления Совета Народных Комиссаров ВЦИК и бюджетной комиссии Народного Комиссариата Просвещения РСФСР (копии)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4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Совета Народных Комиссаров об охране детства и об учреждении комиссий по делам несовершеннолетних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1920 – июнь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РСФСР, положение, протоколы Губернской Чрезвычайной комиссии и отчеты по ликвидации безграмотности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1920 – 9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ВЦИК, тезисы, резолюции Всероссийской конференции заведующих школьными и внешкольными подотделами Наркомпроса РСФСР. Положение по охране детства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– 25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Народного Комиссариата Просвещения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1920 – 21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Народного Комиссариата Просвещения РСФСР и доклады о рабочих и крестьянских клубах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инструкции, распоряжения Народного Комиссариата Просвещения и Главполитпросвета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1920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Положения Главного управления профессионального образования РСФСР о художественно—театральных кружках и ликвидации неграмотности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9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Уставы педагогических институтов и школьных ячеек Российского Коммунистического Союза Молодежи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11031F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Губернского Исполнительного Комитета Области Немцев Поволжья, Центрального детского сада №</w:t>
            </w:r>
            <w:r w:rsidRPr="0011031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смета на содержание сада №</w:t>
            </w:r>
            <w:r w:rsidRPr="0011031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– 1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Областного Отдела Народного Образования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30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коллегии Губернского отдела Народного Образования и доклад о его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1920 – 9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организационно-информационного отдела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15 июня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Губернской Чрезвычайной комиссии Области Немцев Поволжья по ликвидации безграмотности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27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отдела единой трудовой школы при Губернском отделе Народного Образования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27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внешкольного отдела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22 сентября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междуведомственной комиссии о дефективных детях при Областном отделе социального обеспечения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3 марта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подотдела снабжения Губотнабора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16 мая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отдела Снабжения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15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совещательной комиссии при политическом отделе Областного Военного Комиссариата по ликвидации неграмотности и Губернского Земельного отдела об открытии сельско-хозяйственной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27 апреля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комитета служащих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художественного Совета и доклад о деятельности Тонкошкуровской музыкальной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мая 1920 – 1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Ровненского Уездного отдела Народного Образования и Педагогических районных курсов Гоффентальского и Шендорфского кантонов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22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Конгресса г. Марксштадта о проведении недели ребенка и детских садах (на немецком языке)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– 18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организации профессионально-технических курсов г. Марксштадта, по перевыборам работников просвещения, внешкольного отдела по распределению мануфактуры детям школ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марта – 4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конференции месячных курсов руководительниц детских садов Марксштадтского и Ровненского уездов Области Немцев Поволжья и списки курсантов месячных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коллектива Первой Марксштадтской Советской школы 2 ступени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– 2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курсов садоводства и огородничества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1920 – 18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культурно-просветительских учреждений Панинского и Унтервальденского народных домой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марта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организации немецкого отделения центрального издательства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20 августа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содержание Губернского отдела Народного Образования и культурно-просветительных учреждений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на содержание Областного Отдела Народного Образования и уездных отделов Голо-Карамышского, Ровненского и Марксштадтского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на содержание, организацию технического училища г. Марксштадта и курсов по подготовке сотрудников советских учреждений на 1920 – 1921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по внешкольному воспитанию в Марксштадтском уезде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29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по внешкольному образованию по Голо-Карамышскому, Ровненскому отделам Народного Образования и г. Марксштадта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6A4153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Штаты Областного и уездных отделов Народного Образования, смета на содержание Советской школы 1 ступени №2 и список учителей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чрезвычайной комиссии по ликвидации неграмотности по селам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деятельности дошкольного отдела и статистические сведения о количестве детских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садов, сотрудников и детей в них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июня 1920 – июль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отчеты о деятельности организационно-информационного, дошкольного, снабженческого, внешкольного подотделов и сельско-хозяйственных курсов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числе школьных помещений по селам кантонов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– 9 июня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Доклады, отчеты о деятельности Областного Отдела Народного Образования о школьном и внешкольном образовании по Марксштадтскому и Голо-Карамышскому уездам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1920 – 2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работе чрезвычайной комиссии по ликвидации неграмотности и сведения о библиотеках читальнях Тонкошкуровского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1920 – 28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статистические сведения о количестве детских садов и детей по области Немцев Поволжья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28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о культурно-просветительной работе в области (циркуляры Главполитпросвета РСФСР, протоколы, планы, списки сотрудников Губернского политпросвета, переписка и др.)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1920 – 5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об организации профессионально-технического образования (декрет, положение, инструкции Наркомпроса РСФСР, учебные планы школ,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декабря 1920 – 24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Учебные программы учительских семинарий, школ 1 ступени городского и сельского населения и анкетные листы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1920 – 31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Копии плакатов Роста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Декрет, постановления Совета Народных Комиссаров, циркуляры Народного Комиссариата по просвещению РСФСР о финансировании и снабжении школ, о правовой защите несовершеннолетних. Положение о Губернском Управлении социального воспитания и политехнического образования детей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30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Распоряжения ВЦИК по улучшению жизни детей и протоколы заседаний областной комиссии по эвакуации детей в урожайные губернии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29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Наркомпроса РСФСР, приказы Областного отдела Народного Образования, планы и отчеты подотдела единой трудовой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25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Народного Комиссариата Просвещения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Народного Комиссариата Просвещения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ноября 1921 – 21 сентября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отделов охраны детства и социального воспитания детей Наркомпроса РСФСР и положение о детской социальной инспекции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Циркуляр, основные положения, план работы, проекты Наркомпроса по организации Советов детских садов и о дошкольном воспитании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Циркуляр, план, сметы расходов и отчет о курсах подготовки работников по ликвидации неграмотности в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30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Наркомпроса РСФСР о порядке према в учебные заведения, для школьных инструкторов, по самообложению сельского населения, об образовании секции педагогического образования и др.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– 14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Народного Комиссариата Просвещения РСФСР, анкеты по обследованию влияния голода на дело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1921 – 24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Инструкция и циркулярные письма Обполитпросвета о слиянии всей политпросветительской и агитационной работы в уездах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29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Приказы, циркуляры Главного Политико-Просветительного Комитета РСФСР о политпросветительной работе, агиткомпании по борьбе с голодом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июля – октябрь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выписки из протоколов заседания коллегии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16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Губернскому отделу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12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Комиссариата по военным делам Уездного Исполнительного Комитета 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августа 1921 – 21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президиума Центрального Комитета Всепрофсоюза Совработников г. Москвы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– 28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конференции работников просвещения, комитетов помощи голодающим, общих собраний детских домов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1921 – 17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Губернской и Уездной конференции политпросветительных работников, отчеты и доклады о деятельности подотделов Губполитпросвета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17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Президиума Губисполкома и Ровненского уездного отдела Народного Образования. Планы и штаты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19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4E36B4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Губернского отдела народного образования, Губполитпросвета и комиссии по ликвидации неграмотности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– 28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коллегии, отчеты, доклады о деятельности Областного отдела Народного Образования и Голо-Карамышского УОНО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Областного Отдела Народного Образования и заседания Совета детских садов с.Мангейм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– 29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Президиума Областной комиссии помощи голодающим, докладные записки секции опытно-показательных учреждений социального воспитания при Облоно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апреля – 31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и ответственных работников Областного политического Просветительского Комитета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1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коллегии Областного и Уездного отделов Народного Образования, объединенного съезда работников дошкольного воспитания и детских домов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– 28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Губернской Чрезвычайной комиссии Области Немцев Поволжья по ликвидации безграмотности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и приказы Областного политическо-просветительного комитета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25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комиссии по улучшению жизни детей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– 24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школьных Советов, инструкторов и доклады о деятельности школ Марксштадтского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16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4E36B4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59 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педагогического Совета Марксштадтской музыкальной школы, доклад, смета расходов и списки служащих и учащихся музыкальной школы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1921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Советов детских садов сел Орловского, Цюрих, Паульского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мая – 8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 Президиума Областного исполнительного комитета, отдела народного образования и его подотделов на 1921 – 1922 г.г.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марта 1921 –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Губернского отдела Народного Образования на 1 полугодие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и штаты Областного отдела Народного Образования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Областного отдела Народного Образования и штаты сотрудников уездных и губернских отделов Народного Образования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и штаты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 рабочих и служащих Областного и Губернского  отделов Народного Образования и списки рабочих и служащих на 1921 – 1922 г.г.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Уездных отделов Народного Образования на 1921 – 1922  г.г. и списки школ, библиотек, клубов, детсадов и культурно-просветительных кружков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Поло-Карамышского уездного отдела Народного Образования на 1921 год и списки культурно-просветительных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на содержание Ровненского Уездного отдела Народного Образования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на содержание школ, детских садов и детских домов по Области Немцев Поволжья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и списки рабочих и служащих детских домов по селам Области Немцев Поволжья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на содержание Марксштадтской, Тонкошкуровской и Красноярской художественных школ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 и списки членов Губернской комиссии по ликвидации неграмотности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5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Полугодовой отчет о деятельности Областного отдела Народного Образования и статистические сведения о числе школ, культурно-просветительских учреждений и учете труда в учреждениях за 1921 – 1922 г.г.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культурно-просветительных учреждений, работников просвещения по Области Немцев Поволжья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деятельности культурно-просветительных учреждений по Ровненскому, Голо-Карамышскому, Марксштадтскому уездам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личном составе работников ОблОНО, о количестве школ, учащихся, школьных и дошкольных работников и политпросветработе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1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неграмотных в Ровненском кантоне и списки глухонемых по Голо-Карамышскому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марта – 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культурно-просветительных учреждениях, движении педагогического персонала и учащихся по кантонам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1921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по учету учреждений работников социального воспитания и списки культурно-просветительных учреждений по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дошкольного отдела ГубОНО и протоколы родительских собраний детских садов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31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Областного, Уездных, Политико-Просветительных комитетов и отчет политпросветинструктора об экономическом положении Тонкошуровского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27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 отчеты Областного Политпросвета о деятельности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ноябрь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 отчеты заведующих финансовыми отделами Областного отдела Народного Образования о состоянии их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Голо-Карамышского Уездного Политико-просветительного Комитета, список сотрудников и протоколы заседания коллегии внешкольных инструкторов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29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Тезисы и резолюция к докладам Главсоцвоса РСФСР об организации Всероссийского союза работников просвещения, сельскохозяйственного и дошкольного образования, правовой защиты несовершеннолетних и о положении дела Народного Образования по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сентября 1921 – 5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Обращение к работникам просвещения Области Немцев Поволжья. Инструкции, планы работ, доклады эвакуационного бюро и чрезвычайной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комиссии по обследованию голодающих и отправке детей в хлебородные губернии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29 июня – 24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Материалы о внешкольном образовании и культурно-просветительной работе (протоколы заседаний, доклады, отчеты инструкторов о политпросветработе, анкеты на политпросветработников сотрудников)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10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Устав, программа, учебный план и протоколы заседания Президиума Совета Профессионально-технических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– 18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Учебные программы курсов работников коопераций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Одесской губернией об отправке голодающих детей и список сопровождающих их воспитателей и технических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октября 1921 – 14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Копии статей из центральных газет о событиях за рубежом за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Декрет ВЦИК Совнаркома РСФСР об общегражданском налоге в пользу голодающих, резолюции 1-го Всероссийского съезда по ликвидации неграмотности. Циркуляры Главполитпросвета, приказы ОблОНО, протоколы заседаний экономсовещаний и Обсовпартшколы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5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РСФСР, Совета труда и Обороны и президиума Областного Исполнительного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21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тарифно-экономического отдела ВЦСПС, доклады о деятельности Областного отдела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2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Распоряжения Народного Комиссариата Просвещения РСФСР, положения об отделах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23 ноября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Распоряжения, циркуляры, инструкции Народных Комиссаров Просвещения, Социального воспитания Наркомздрава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2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и выписки из протоколов Областного Исполнительного Комитета Немцев Поволжья, Протоколы, положение, доклад о деятельности областной Совпартшколы, устав районного и местного клуба РКСМ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апреля – 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РСФСР, планы сельско-хозяйственной выставки, доклады о работе детского дома и колонии глухонемых с. Орловского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1922 – 30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РСФСР Губернского отдела Народного Образования Исполнительного Комитета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28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Циркуляры, инструкции, отчеты о работе Главполитпросвета РСФСР, положение об общеобразовательной школе взрослых, протоколы заседаний коллегии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13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Циркуляры, инструкции Главного Управления Социального Воспитания Наркомпроса РСФСР и отдела охраны детства, положения об организации переподготовки работников социального воспитания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1922 – 12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информации ОблОНО о работе просветительных учреждений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26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 Народного Комиссариата Просвещения РСФСР, доклад о работе Марксштадтского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июня – 22 ноября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Положения об организации дела Народного Образования, о ликвидации неграмотности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марта – 16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Народного Комиссариата по делам национальностей РСФСР,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4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 Высшего Совета Народного Хозяйства, постановление областного Исполнительного Комитета, положение, смета и учебные планы Ровненского педагогического техникума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марта – 10 ноября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отдела Народного Образования, протоколы Областного Исполнительного Комитета, школьного Совета, комиссии по улучшению жизни детей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31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Областного Отдела Народного Образования, порядок проведения 2-х недельника помощи школе, квалификационная сетка тарифа работников просвещения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1922 – 4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доклады о деятельности подотделов социального воспитания, школьного дела при областном отделе Народного Образования и секции областной комиссии помощи голодающим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21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Областного Исполнительного Комитета, Обкома ВКП и экономических совещаний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7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Президиума Областного Исполнительного Комитета, общих собраний работников просвещения и комиссии по делам проведения 2-х недельника помощи школам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марта – 28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Городской конференции профсоюзов, совещания заведующих об открытии профтехнических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14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14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коллегии Областного Отдела Народного Образования, регистрационные карточки несовершеннолетних находящихся в детских домах и списки подведомственных учреждений ОблОНО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октября 1922 – 5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организационных заседаний комиссии и общих собраний крестьян сел по проведению 2-хнедельника помощи школам 1 и 2 ступени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– 30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школьного Совета, доклады списки учащихся и анкеты для поступления в профессионально-техническую школу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декабря 1922 – 17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Педагогических советов семилетних школ 2 ступени и Красно-Кутского техникума, отчеты, доклады, программы о работе школ по селам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школьного Совета 2 ступени, доклад о работе Отдела Народного Образования Каменского кантона и анкета о влиянии голода на народное образование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августа – 23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воспитанников детского дома «Очаг»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1922 – 22 октября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педагогического совета детского дома «Очаг»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ноября 1922 – 6 октября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 Областного отдела Народного Образования и Областного Исполнительного Комитета на 1922 -1923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Проекты смет расходов Областного и Кантонных отделов Народного Образования на 1922 – 1923 г. И сеть школ и культурно-просветительных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коллегии штата педагогического и технического персонала кантонов Марксштадтского уезда на 1 апреля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на содержание учреждений социального воспитания на 1922 – 1923 учебный год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деятельности центральной и кантонных библиотек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1414F4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Годовые отчеты о деятельности опытно-показательной школы, детского дома №</w:t>
            </w:r>
            <w:r w:rsidRPr="001414F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5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списки педагогического персонала г. Марксштадта за 1922 – 1923 уч.год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доклады, статистические сведения о деятельности культурно-просветительных учреждений Красно-Кутского кантона за 1922-1923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о работе библиотек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ноябрь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школ, учащихся, детдомов, детсадов и воспитанников и воспитателей детских учреждений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марта – 28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числе населения, школ, учащихся, воспитателях и воспитанников детдомов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E45F93" w:rsidRPr="00295F77" w:rsidTr="00E45F93">
        <w:trPr>
          <w:trHeight w:val="40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просветительных учреждениях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апреля – 1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штатов в детских учреждениях, список населенных мест по районам Марксштадтского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статистические отчеты о количестве культурно-просветительных учреждений, политпросветработе и кадрах по кантонам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статистические сведения, отчеты, доклад о деятельности отдела Народного Образования Каменского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1922 – 30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Полугодовой статистической отчет о деятельности отдела Народного Образования Палласовского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1922 – 1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сети культурно-просветительных учреждений, количестве учащихся, педагогов и технического персонала в школах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культурно-просветительных учреждений, воспитательниц и детей детских домов кантонных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1922 – 3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воспитательниц и детей в детских домах при кантонных отделах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мая – 12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положении школьного дела об организации дома просвещения и списки учащихся школ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1922 – 1 марта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 резолюции 9-го и 10-го Областного съезда Советов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14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ноябрь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Регистрационные карточки культурно-просветительных учреждений Золотовского и Красно-Кутского кантонных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октября 1922 – 3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Учетные карточки школ Тонкошуровского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октября 1922 – 4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Программы по политической экономии для советско-партийных школ и 2-ой ступени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Материалы по эвакуации детей из Области Немцев Поволжья (инструкции, заключения, сведения о положении детских домов)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6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Оттиски печатей и штампов учреждений Марксштадтского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мая 1922 – 17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Бюллетени Гомельского Российского Телеграфного Агентства «Роста» о помощи голодающему населению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17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за 1922 – 1924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1922 – январь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Наркомпроса РСФСР, протоколы Областной и Кантонных комиссий при отделах Народного Образования по ликвидации неграмотности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19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Распоряжения, циркуляры, инструкции, протоколы Народного Комиссариата Просвещения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16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Распоряжения и циркуляры Народного Комиссариата Просвещения отдела педагогического образования Главпрофобра РСФСР об управлении школами рабочих подростков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27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и выписки из протоколов заседания Областного Исполнительного Комитета, выписки из приказов Облоно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23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и выписки из протоколов заседания Областного Исполнительного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- 10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ВЦИК РСФСР и протоколы Областной комиссии по улучшению жизни детей и по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проведению недели беспризорного и больного ребенка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Март – 13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мобилизационного отдела штаба РКК РСФСР, Наркомпроса РСФСР об отсрочках от призыва (формы заявок, учреждений и предприятий о предоставлении групповых отсрочек от призыва в армию рабочим и служащим)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15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РСФСР, положение о педагогическом техникуме, доклад о работе профессионально-технической школы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3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и Главного Политико-Просветительного Комитета РСФСР об организации кружков и Советов по самообразованию в деревне и борьбе с неграмотностью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13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РСФСР, выписки из протоколов Президиума Областного Исполнительного Комитета Области Немцев Поволжья о зарпещении преподавания вероучения в школах, о возвращении Польше имущества просветительских учреждений Галиции, вывезенных в Россию в 1914-1915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 – 20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Народного Комиссариата Просвещения и Главполитпросвета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20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Циркуляры, распоряжения Народного Комиссариата Просвещения и Главлитпросвета РСФСР по финансовым вопросам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29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Народного Комиссариата Просвещения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8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Главполитпросвета РСФСР, тезисы к докладам на 2-ом Всероссийском съезде по ликвидации неграмотности и доклад Обполитпросвета о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Главного Управления социального Воспитания Наркомпроса РСФСР, учебные планы и программы 2-хмесячных педагогических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апреля – 6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Президиума коллегии Главного Управления профессионального образования и протоколы заседания областной отборочной комиссии по проведению приема в Высшие учебные заведения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– 4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Главного Комитета по контролю за репертуаром РСФСР и списки граммофонных пластинок и пьес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августа – 21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Главлита РСФСР по вопросам репертуара кино и драматического театров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20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Наркомпроса АССРНП, выписки из протоколов комиссии содействия при Областном Комитете  РКП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9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Инструкция Наркомпроса РСФСР, доклады о работе кантонных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5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Инструкция Областного отдела Народного Образования об экспертах, протоколы заседаний зачетных испытаний и списки учащихся школ 1 и 2-ой ступени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апреля – 10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Обращение Всероссийского Центрального Исполнительного Комитета и циркуляры Наркомпроса РСФСР о работе школьной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30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Резолюция 3-ей Всероссийской Конференции Всесоюзного Коммунистического Союза молодежи о профтехническом образовании и протоколы заседаний школьного Совета Красно-Кутской профтехшколы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ноября – 20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Тезисы, резолюции к докладам Наркомпроса РСФСР о коммунистических университетах, областных Совпартшкол, и школьном и дошкольном воспитании. Положение и протоколы совещаний Областного съезда заведующих кантонных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мая – 13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приказов Марксштадтского кантонного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16–20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Президиума исполкома коллегии Областного отдела Народного Образования и женотдела РКП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27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исполнительного комитета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июля – 25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ВЦИК, президиума Областного исполнительного комитета ОНП, Облсовпрофа об открытии немрабфака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– 27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и протоколы заседаний президиума Областного исполнительного комитета, агитационных совещаний при комитете РКП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5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и план работы культурно-просветительной секции городского совета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13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Народного Образования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Народного Образования, организационной комиссии, статистические отчеты, доклады, информационные письма о состоянии работы в школах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28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и комиссии Областного отдела Народного Образования по делам несовершеннолетних правонарушителей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9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и научно-методической комиссии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февраля – 23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отдела Народного Образования, совещаний культотдела Совета профессиональных союзов и Облполитпросвета. Сметы доходов и расходов на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30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комиссии содействия при областном комитете РКП, школьных советов детских домов г. Покровска и списки служащих и воспитанников детдомов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апреля – 8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педагогических совещаний, анкеты, списки слушателей профессионально-технических курсов при костемольном заводе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17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Областного Бюро детских коммунистических групп, сметы на мероприятия по укреплению и развитию детского движения на 1923-1924 уч.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апреля – 24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школьного совета, учебной коллегии, доклад о деятельности, списки и ведомости на выдачу зарплаты сотрудникам Областной Советско-партийной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30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школьных советов и педагогических совещаний в учебных заведениях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сентября 1923 – 15 февраля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педагогического совета, анкеты и списки преподавательского состава школы 2 ступени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февраля – 11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организационного бюро, совета курсов, общих собраний курсантов областных курсов по подготовке работников просвещения. Протокол собрания работников просвещения Красно-Кутского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– 25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школьного совета, списки сотрудников и учениц 2-ой Марксштадтской профессионально-технической школы швейной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28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школьного совета школы семилетки г. Красный Кут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августа – 4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школьного совета, сведения о движении учащихся и списки преподавателей школ по Золотовскому, Марксштадтскому и Федоровскому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марта 1923 – 13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комиссии по проведению дня «Леса» и списки преподавателей и учащихся школ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10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кантонного отдела Народного Образования, отчеты, доклады, статистические сведения о деятельности культурно-просветительных учреждений по Красноярскому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16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коллегии, смета расходов и акты об уничтожении штампов и печатей по Красноярскому Кантонному отделу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4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президиума Кантонного Исполкома и отдела Народного Образования, списки работников просвещения и учреждений Медведицкого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6-24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граждан сел Марксштадтского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июля – 26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Производительный план Областного Отдела Народного Образования на 1923 – 1924 уч.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отчеты, доклады о деятельности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30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отчеты, доклады о деятельности Областного Отдела Народного Образования и Обполитпросвета за 1923 – 14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и штаты детского дома ремесленного типа г. Покровска на 1924 – 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областного отдела Народного Образования на 1923 – 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Сводная смета расходов Государственного бюджета Областного Отдела Народного Образования на 1923 – 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 содержание школ и сведения о количестве неграмотных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сметы расходов Государственного бюджета Областного и кантонных отделов Народного Образования на 1923 – 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кантонных отделов Народного Образования на 1923-24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расходов, штаты, учебные планы, анкеты, списки педагогического персонала и учащихся педагогического техникума г. Ровное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Марксштадтского Кантонного отдела Народного Образования на 1923-24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на содержание школ Марксштадтского кантона на 1923 – 24 уч.год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Информационно-статистические отчеты, доклады о деятельности Областного Отдела Народного Образования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работе школ по кантонам за 1923-24 учебн.год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 Облполитпросвета о деятельности Совпартшколы и профессионально-технических школ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 и сведения по проведению 2-хнедельника помощи школам 1-2 ступени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работе кантонных библиотек и изб-читален за декабрь 1823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и список учащихся Марксштадтской музыкальной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 о деятельности Кантонного отдела Народного Образования Ровенского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Отчеты, доклады, информационные письма, статистические данные о культурно-просветительных учреждениях и список работников просвещения по Федоровскому кантону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работников губернского и областного отделов Народного Образования о количестве школ и учреждений политпросвета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школах, избах – читальнях по области Немцев Поволжья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детских учреждениях закрытого типа по области за 1 квартал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политпросветработе, о школьном и дошкольном образовании, о движении учащихся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отчеты, статистические сведения о количестве школ, детских домов, учителей, учащихся по области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статистические сведения о деятельности культурно-просветительных учреждений кантонных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статистические отчеты о деятельности учреждений социального воспитания Ровенского, Старо-Полтавского, Вольского кантонов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Полугодовые статистические отчеты и доклад о деятельности отдела Народного Образования Тонкошуровского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и отчеты о работе библиотек, клубов и изб – читален по всем кантонам области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культурно-просветительных учреждений и работников в них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численности работников просвещения г. Покровска и списки учебных и культурно-просветительных учреждений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сведения о движении воспитанников детского приемника г. Ровное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Областного Отдела Народного Образования об издании немецких учебников и изготовлении учебных пособий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Карточки по учету школьной сети по кантонам на 1923-24 учебн.год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–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Материалы об открытии сельско-хозяйственного техникума в с. Красный Кут (смены, протоколы заседаний, доклады)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марта – 27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на учреждения для глухонемых детей, списки детей Каменского детского дома Каменского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о движении заболеваемости детей в детских домах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октября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Программы вечеров и репертуар драматических кружков при клубах предприятий и учреждений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485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Программы вечеров, репертуар драматических кружков при клубах предприятий и учреждений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Реестр дел комиссии несовершеннолетних правонарушителей на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книг, подлежащих изъятию из продажи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обследований и ревизий Областного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18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Приемо-сдаточные акты детских домов, Областного отдела профтехнического образования и Федоровской учебно-показательной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– 28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E45F93" w:rsidRPr="00295F77" w:rsidTr="00E45F93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F93" w:rsidRPr="00295F77" w:rsidRDefault="00E45F93" w:rsidP="00E45F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5269FA" w:rsidRDefault="005269FA"/>
    <w:sectPr w:rsidR="005269FA" w:rsidSect="00E45F9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77"/>
    <w:rsid w:val="00057A57"/>
    <w:rsid w:val="00060966"/>
    <w:rsid w:val="00081160"/>
    <w:rsid w:val="000A66FB"/>
    <w:rsid w:val="000B7BD5"/>
    <w:rsid w:val="000C3EA0"/>
    <w:rsid w:val="0011031F"/>
    <w:rsid w:val="00114701"/>
    <w:rsid w:val="00115F63"/>
    <w:rsid w:val="00131272"/>
    <w:rsid w:val="001402EC"/>
    <w:rsid w:val="001414F4"/>
    <w:rsid w:val="00145246"/>
    <w:rsid w:val="0017726B"/>
    <w:rsid w:val="001A0C17"/>
    <w:rsid w:val="001A3DBF"/>
    <w:rsid w:val="00200FB4"/>
    <w:rsid w:val="00204415"/>
    <w:rsid w:val="00242784"/>
    <w:rsid w:val="0024554A"/>
    <w:rsid w:val="0025263D"/>
    <w:rsid w:val="00257A53"/>
    <w:rsid w:val="00294946"/>
    <w:rsid w:val="00295F77"/>
    <w:rsid w:val="002A3579"/>
    <w:rsid w:val="002B261A"/>
    <w:rsid w:val="002E2449"/>
    <w:rsid w:val="002E4454"/>
    <w:rsid w:val="002E6118"/>
    <w:rsid w:val="002F0DE6"/>
    <w:rsid w:val="002F7B52"/>
    <w:rsid w:val="0030740C"/>
    <w:rsid w:val="00363B7D"/>
    <w:rsid w:val="003672D2"/>
    <w:rsid w:val="00376163"/>
    <w:rsid w:val="00392CCE"/>
    <w:rsid w:val="003952D7"/>
    <w:rsid w:val="00432438"/>
    <w:rsid w:val="00436FFE"/>
    <w:rsid w:val="004561EA"/>
    <w:rsid w:val="00481FA4"/>
    <w:rsid w:val="004E2160"/>
    <w:rsid w:val="004E36B4"/>
    <w:rsid w:val="00501690"/>
    <w:rsid w:val="00507728"/>
    <w:rsid w:val="00510F34"/>
    <w:rsid w:val="005269FA"/>
    <w:rsid w:val="00534B25"/>
    <w:rsid w:val="00592CA5"/>
    <w:rsid w:val="005A4CAF"/>
    <w:rsid w:val="005C3AA4"/>
    <w:rsid w:val="005D5120"/>
    <w:rsid w:val="005D5978"/>
    <w:rsid w:val="00625262"/>
    <w:rsid w:val="00625F11"/>
    <w:rsid w:val="006714A7"/>
    <w:rsid w:val="006A4153"/>
    <w:rsid w:val="006C4C4E"/>
    <w:rsid w:val="00713209"/>
    <w:rsid w:val="007240BA"/>
    <w:rsid w:val="0072775B"/>
    <w:rsid w:val="00756EC4"/>
    <w:rsid w:val="007737F8"/>
    <w:rsid w:val="007C3972"/>
    <w:rsid w:val="007D531B"/>
    <w:rsid w:val="007E128D"/>
    <w:rsid w:val="00807271"/>
    <w:rsid w:val="008372C0"/>
    <w:rsid w:val="00847950"/>
    <w:rsid w:val="00851443"/>
    <w:rsid w:val="00856360"/>
    <w:rsid w:val="00864F98"/>
    <w:rsid w:val="00887954"/>
    <w:rsid w:val="00890CB1"/>
    <w:rsid w:val="008C00AA"/>
    <w:rsid w:val="008E7E43"/>
    <w:rsid w:val="0092653E"/>
    <w:rsid w:val="00966AC2"/>
    <w:rsid w:val="009979D4"/>
    <w:rsid w:val="009B4782"/>
    <w:rsid w:val="009D5018"/>
    <w:rsid w:val="00A1359A"/>
    <w:rsid w:val="00A218B7"/>
    <w:rsid w:val="00A40314"/>
    <w:rsid w:val="00A43F04"/>
    <w:rsid w:val="00A47F5A"/>
    <w:rsid w:val="00A538EC"/>
    <w:rsid w:val="00A5438A"/>
    <w:rsid w:val="00AA76FA"/>
    <w:rsid w:val="00AB1C0E"/>
    <w:rsid w:val="00AD0A7F"/>
    <w:rsid w:val="00AD230B"/>
    <w:rsid w:val="00AE295C"/>
    <w:rsid w:val="00AE48AA"/>
    <w:rsid w:val="00B01177"/>
    <w:rsid w:val="00B3762D"/>
    <w:rsid w:val="00B407D0"/>
    <w:rsid w:val="00B40F09"/>
    <w:rsid w:val="00B44171"/>
    <w:rsid w:val="00B537CF"/>
    <w:rsid w:val="00B618EB"/>
    <w:rsid w:val="00C067D1"/>
    <w:rsid w:val="00C37CE6"/>
    <w:rsid w:val="00C6407B"/>
    <w:rsid w:val="00C7265C"/>
    <w:rsid w:val="00C74082"/>
    <w:rsid w:val="00C80166"/>
    <w:rsid w:val="00C835D8"/>
    <w:rsid w:val="00CF5957"/>
    <w:rsid w:val="00D06720"/>
    <w:rsid w:val="00D64440"/>
    <w:rsid w:val="00D64F15"/>
    <w:rsid w:val="00DC71ED"/>
    <w:rsid w:val="00DD1707"/>
    <w:rsid w:val="00DF32A4"/>
    <w:rsid w:val="00DF6106"/>
    <w:rsid w:val="00DF6E53"/>
    <w:rsid w:val="00E12A8C"/>
    <w:rsid w:val="00E45F93"/>
    <w:rsid w:val="00E6706F"/>
    <w:rsid w:val="00EA380C"/>
    <w:rsid w:val="00EB48B7"/>
    <w:rsid w:val="00EC0C0D"/>
    <w:rsid w:val="00EE7A15"/>
    <w:rsid w:val="00EF2E0C"/>
    <w:rsid w:val="00EF7214"/>
    <w:rsid w:val="00F12001"/>
    <w:rsid w:val="00F15116"/>
    <w:rsid w:val="00F20468"/>
    <w:rsid w:val="00F41E3A"/>
    <w:rsid w:val="00F55386"/>
    <w:rsid w:val="00F57F5D"/>
    <w:rsid w:val="00F75821"/>
    <w:rsid w:val="00F76AE4"/>
    <w:rsid w:val="00F94A98"/>
    <w:rsid w:val="00FA45D7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25E"/>
  <w15:docId w15:val="{5119AA77-205F-4A13-A3B1-DBD671AD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8AA"/>
  </w:style>
  <w:style w:type="paragraph" w:styleId="1">
    <w:name w:val="heading 1"/>
    <w:basedOn w:val="Standard"/>
    <w:next w:val="Textbody"/>
    <w:link w:val="10"/>
    <w:rsid w:val="00295F77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F77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5F77"/>
  </w:style>
  <w:style w:type="paragraph" w:customStyle="1" w:styleId="Standard">
    <w:name w:val="Standard"/>
    <w:rsid w:val="00295F77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295F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95F77"/>
    <w:pPr>
      <w:spacing w:after="120"/>
    </w:pPr>
  </w:style>
  <w:style w:type="paragraph" w:styleId="a3">
    <w:name w:val="List"/>
    <w:basedOn w:val="Textbody"/>
    <w:rsid w:val="00295F77"/>
    <w:rPr>
      <w:rFonts w:cs="Mangal"/>
    </w:rPr>
  </w:style>
  <w:style w:type="paragraph" w:styleId="a4">
    <w:name w:val="caption"/>
    <w:basedOn w:val="Standard"/>
    <w:rsid w:val="00295F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95F77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295F77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295F77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295F77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295F77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295F77"/>
    <w:pPr>
      <w:suppressLineNumbers/>
    </w:pPr>
  </w:style>
  <w:style w:type="paragraph" w:customStyle="1" w:styleId="TableHeading">
    <w:name w:val="Table Heading"/>
    <w:basedOn w:val="TableContents"/>
    <w:rsid w:val="00295F77"/>
    <w:pPr>
      <w:jc w:val="center"/>
    </w:pPr>
    <w:rPr>
      <w:b/>
      <w:bCs/>
    </w:rPr>
  </w:style>
  <w:style w:type="character" w:customStyle="1" w:styleId="ListLabel1">
    <w:name w:val="ListLabel 1"/>
    <w:rsid w:val="00295F77"/>
    <w:rPr>
      <w:rFonts w:cs="Courier New"/>
    </w:rPr>
  </w:style>
  <w:style w:type="numbering" w:customStyle="1" w:styleId="WWNum1">
    <w:name w:val="WWNum1"/>
    <w:basedOn w:val="a2"/>
    <w:rsid w:val="00295F77"/>
    <w:pPr>
      <w:numPr>
        <w:numId w:val="1"/>
      </w:numPr>
    </w:pPr>
  </w:style>
  <w:style w:type="numbering" w:customStyle="1" w:styleId="WWNum2">
    <w:name w:val="WWNum2"/>
    <w:basedOn w:val="a2"/>
    <w:rsid w:val="00295F77"/>
    <w:pPr>
      <w:numPr>
        <w:numId w:val="2"/>
      </w:numPr>
    </w:pPr>
  </w:style>
  <w:style w:type="numbering" w:customStyle="1" w:styleId="WWNum3">
    <w:name w:val="WWNum3"/>
    <w:basedOn w:val="a2"/>
    <w:rsid w:val="00295F77"/>
    <w:pPr>
      <w:numPr>
        <w:numId w:val="3"/>
      </w:numPr>
    </w:pPr>
  </w:style>
  <w:style w:type="paragraph" w:customStyle="1" w:styleId="a9">
    <w:name w:val="Текст приложения"/>
    <w:basedOn w:val="a"/>
    <w:rsid w:val="00E45F9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06456-ECE5-4847-92D4-776742E4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6620</Words>
  <Characters>37736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5</cp:revision>
  <dcterms:created xsi:type="dcterms:W3CDTF">2020-05-12T07:30:00Z</dcterms:created>
  <dcterms:modified xsi:type="dcterms:W3CDTF">2025-12-26T06:17:00Z</dcterms:modified>
</cp:coreProperties>
</file>