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2C76E3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Красно-Кутский</w:t>
      </w:r>
      <w:proofErr w:type="spellEnd"/>
      <w:r>
        <w:rPr>
          <w:sz w:val="28"/>
          <w:szCs w:val="28"/>
        </w:rPr>
        <w:t xml:space="preserve"> районный</w:t>
      </w:r>
      <w:r w:rsidR="007C386C">
        <w:rPr>
          <w:sz w:val="28"/>
          <w:szCs w:val="28"/>
        </w:rPr>
        <w:t xml:space="preserve"> революционный комитет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2C76E3">
        <w:rPr>
          <w:sz w:val="32"/>
          <w:szCs w:val="32"/>
          <w:u w:val="single"/>
        </w:rPr>
        <w:t>Р-12</w:t>
      </w:r>
      <w:r w:rsidR="007C386C">
        <w:rPr>
          <w:sz w:val="32"/>
          <w:szCs w:val="32"/>
          <w:u w:val="single"/>
        </w:rPr>
        <w:t>17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2C76E3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E55A4A">
        <w:rPr>
          <w:sz w:val="28"/>
          <w:szCs w:val="28"/>
          <w:u w:val="single"/>
        </w:rPr>
        <w:t>1921</w:t>
      </w:r>
      <w:r>
        <w:rPr>
          <w:sz w:val="28"/>
          <w:szCs w:val="28"/>
          <w:u w:val="single"/>
        </w:rPr>
        <w:t xml:space="preserve"> год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7129"/>
        <w:gridCol w:w="1639"/>
        <w:gridCol w:w="992"/>
      </w:tblGrid>
      <w:tr w:rsidR="00CD18B8" w:rsidRPr="002C51C9" w:rsidTr="00536933">
        <w:tc>
          <w:tcPr>
            <w:tcW w:w="776" w:type="dxa"/>
          </w:tcPr>
          <w:p w:rsidR="00CD18B8" w:rsidRPr="002C51C9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51C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29" w:type="dxa"/>
          </w:tcPr>
          <w:p w:rsidR="00CD18B8" w:rsidRPr="002C51C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39" w:type="dxa"/>
          </w:tcPr>
          <w:p w:rsidR="00CD18B8" w:rsidRPr="002C51C9" w:rsidRDefault="00536933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>райние даты</w:t>
            </w:r>
          </w:p>
        </w:tc>
        <w:tc>
          <w:tcPr>
            <w:tcW w:w="992" w:type="dxa"/>
          </w:tcPr>
          <w:p w:rsidR="00CD18B8" w:rsidRPr="002C51C9" w:rsidRDefault="00CD18B8" w:rsidP="00E55A4A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Воззвания Саратовского губернского и Краснокутского революционных комитетов к крестьянам, рабочим, железнодорожникам и красноармейцам с призывом к борьбе с бандитизмом и возвращением к мирному труду, к проведению посевной кампании. Приказы Саратовского </w:t>
            </w:r>
            <w:proofErr w:type="spellStart"/>
            <w:r w:rsidRPr="002C76E3">
              <w:rPr>
                <w:sz w:val="28"/>
                <w:szCs w:val="28"/>
              </w:rPr>
              <w:t>губревкома</w:t>
            </w:r>
            <w:proofErr w:type="spellEnd"/>
            <w:r w:rsidRPr="002C76E3">
              <w:rPr>
                <w:sz w:val="28"/>
                <w:szCs w:val="28"/>
              </w:rPr>
              <w:t>, Краснокутского временного военно-революционного комитета о создании Краснокутского районного революционного комитета 21 января 1921 года. Доклады Краснокутского районного революционного комитета Покровскому уездному ревкому о своей деятельности.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21 января – 4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32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Постановления, приказы, протоколы, доклады и переписка с волостными ревкомами Краснокутского района по вопросам борьбы с бандитизмом, командирования красноармейцев для борьбы с бандами, по организации посевной кампании. Выписка из протокола заседания Покровского </w:t>
            </w:r>
            <w:proofErr w:type="spellStart"/>
            <w:r w:rsidRPr="002C76E3">
              <w:rPr>
                <w:sz w:val="28"/>
                <w:szCs w:val="28"/>
              </w:rPr>
              <w:t>уревкома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о подчинении </w:t>
            </w:r>
            <w:proofErr w:type="spellStart"/>
            <w:r w:rsidRPr="002C76E3">
              <w:rPr>
                <w:sz w:val="28"/>
                <w:szCs w:val="28"/>
              </w:rPr>
              <w:t>Краснокутскому</w:t>
            </w:r>
            <w:proofErr w:type="spellEnd"/>
            <w:r w:rsidRPr="002C76E3">
              <w:rPr>
                <w:sz w:val="28"/>
                <w:szCs w:val="28"/>
              </w:rPr>
              <w:t xml:space="preserve"> </w:t>
            </w:r>
            <w:proofErr w:type="spellStart"/>
            <w:r w:rsidRPr="002C76E3">
              <w:rPr>
                <w:sz w:val="28"/>
                <w:szCs w:val="28"/>
              </w:rPr>
              <w:t>райревкому</w:t>
            </w:r>
            <w:proofErr w:type="spellEnd"/>
            <w:r w:rsidRPr="002C76E3">
              <w:rPr>
                <w:sz w:val="28"/>
                <w:szCs w:val="28"/>
              </w:rPr>
              <w:t xml:space="preserve"> Воскресенской, </w:t>
            </w:r>
            <w:proofErr w:type="spellStart"/>
            <w:r w:rsidRPr="002C76E3">
              <w:rPr>
                <w:sz w:val="28"/>
                <w:szCs w:val="28"/>
              </w:rPr>
              <w:t>Дьяковской</w:t>
            </w:r>
            <w:proofErr w:type="spellEnd"/>
            <w:r w:rsidRPr="002C76E3">
              <w:rPr>
                <w:sz w:val="28"/>
                <w:szCs w:val="28"/>
              </w:rPr>
              <w:t xml:space="preserve">, </w:t>
            </w:r>
            <w:proofErr w:type="spellStart"/>
            <w:r w:rsidRPr="002C76E3">
              <w:rPr>
                <w:sz w:val="28"/>
                <w:szCs w:val="28"/>
              </w:rPr>
              <w:t>Краснокутской</w:t>
            </w:r>
            <w:proofErr w:type="spellEnd"/>
            <w:r w:rsidRPr="002C76E3">
              <w:rPr>
                <w:sz w:val="28"/>
                <w:szCs w:val="28"/>
              </w:rPr>
              <w:t xml:space="preserve">, </w:t>
            </w:r>
            <w:proofErr w:type="spellStart"/>
            <w:r w:rsidRPr="002C76E3">
              <w:rPr>
                <w:sz w:val="28"/>
                <w:szCs w:val="28"/>
              </w:rPr>
              <w:t>Логиновской</w:t>
            </w:r>
            <w:proofErr w:type="spellEnd"/>
            <w:r w:rsidRPr="002C76E3">
              <w:rPr>
                <w:sz w:val="28"/>
                <w:szCs w:val="28"/>
              </w:rPr>
              <w:t xml:space="preserve">, </w:t>
            </w:r>
            <w:proofErr w:type="spellStart"/>
            <w:r w:rsidRPr="002C76E3">
              <w:rPr>
                <w:sz w:val="28"/>
                <w:szCs w:val="28"/>
              </w:rPr>
              <w:t>Лятошинской</w:t>
            </w:r>
            <w:proofErr w:type="spellEnd"/>
            <w:r w:rsidRPr="002C76E3">
              <w:rPr>
                <w:sz w:val="28"/>
                <w:szCs w:val="28"/>
              </w:rPr>
              <w:t xml:space="preserve">, Савинской, </w:t>
            </w:r>
            <w:proofErr w:type="spellStart"/>
            <w:r w:rsidRPr="002C76E3">
              <w:rPr>
                <w:sz w:val="28"/>
                <w:szCs w:val="28"/>
              </w:rPr>
              <w:t>Салтовской</w:t>
            </w:r>
            <w:proofErr w:type="spellEnd"/>
            <w:r w:rsidRPr="002C76E3">
              <w:rPr>
                <w:sz w:val="28"/>
                <w:szCs w:val="28"/>
              </w:rPr>
              <w:t xml:space="preserve"> и Харьковской волостей Покровского уезда Саратовской губернии. Удостоверения красноармейцев отрядов особого назначения и расписки членов ревкомов.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22 марта – 7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76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Приказ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о приведении в порядок улиц и дворов села Красный Кут, о вывозе и захоронении </w:t>
            </w:r>
            <w:proofErr w:type="gramStart"/>
            <w:r w:rsidRPr="002C76E3">
              <w:rPr>
                <w:sz w:val="28"/>
                <w:szCs w:val="28"/>
              </w:rPr>
              <w:t>падших животных</w:t>
            </w:r>
            <w:proofErr w:type="gramEnd"/>
            <w:r w:rsidRPr="002C76E3">
              <w:rPr>
                <w:sz w:val="28"/>
                <w:szCs w:val="28"/>
              </w:rPr>
              <w:t xml:space="preserve"> во избежание эпидемических заболеваний. </w:t>
            </w:r>
            <w:proofErr w:type="gramStart"/>
            <w:r w:rsidRPr="002C76E3">
              <w:rPr>
                <w:sz w:val="28"/>
                <w:szCs w:val="28"/>
              </w:rPr>
              <w:t xml:space="preserve">Телеграммы, телефонограммы, донесения, записи разговоров по прямому проводу с председателями </w:t>
            </w:r>
            <w:proofErr w:type="spellStart"/>
            <w:r w:rsidRPr="002C76E3">
              <w:rPr>
                <w:sz w:val="28"/>
                <w:szCs w:val="28"/>
              </w:rPr>
              <w:t>волревкомов</w:t>
            </w:r>
            <w:proofErr w:type="spellEnd"/>
            <w:r w:rsidRPr="002C76E3">
              <w:rPr>
                <w:sz w:val="28"/>
                <w:szCs w:val="28"/>
              </w:rPr>
              <w:t xml:space="preserve">, о положении дел с выступлением банд в </w:t>
            </w:r>
            <w:r w:rsidRPr="002C76E3">
              <w:rPr>
                <w:sz w:val="28"/>
                <w:szCs w:val="28"/>
              </w:rPr>
              <w:lastRenderedPageBreak/>
              <w:t xml:space="preserve">сёлах </w:t>
            </w:r>
            <w:proofErr w:type="spellStart"/>
            <w:r w:rsidRPr="002C76E3">
              <w:rPr>
                <w:sz w:val="28"/>
                <w:szCs w:val="28"/>
              </w:rPr>
              <w:t>Воскресенка</w:t>
            </w:r>
            <w:proofErr w:type="spellEnd"/>
            <w:r w:rsidRPr="002C76E3">
              <w:rPr>
                <w:sz w:val="28"/>
                <w:szCs w:val="28"/>
              </w:rPr>
              <w:t xml:space="preserve">, Ильинка, </w:t>
            </w:r>
            <w:proofErr w:type="spellStart"/>
            <w:r w:rsidRPr="002C76E3">
              <w:rPr>
                <w:sz w:val="28"/>
                <w:szCs w:val="28"/>
              </w:rPr>
              <w:t>Шмыглинка</w:t>
            </w:r>
            <w:proofErr w:type="spellEnd"/>
            <w:r w:rsidRPr="002C76E3">
              <w:rPr>
                <w:sz w:val="28"/>
                <w:szCs w:val="28"/>
              </w:rPr>
              <w:t xml:space="preserve">, </w:t>
            </w:r>
            <w:proofErr w:type="spellStart"/>
            <w:r w:rsidRPr="002C76E3">
              <w:rPr>
                <w:sz w:val="28"/>
                <w:szCs w:val="28"/>
              </w:rPr>
              <w:t>Усатово</w:t>
            </w:r>
            <w:proofErr w:type="spellEnd"/>
            <w:r w:rsidRPr="002C76E3">
              <w:rPr>
                <w:sz w:val="28"/>
                <w:szCs w:val="28"/>
              </w:rPr>
              <w:t xml:space="preserve">, о бое в районе к югу от </w:t>
            </w:r>
            <w:proofErr w:type="spellStart"/>
            <w:r w:rsidRPr="002C76E3">
              <w:rPr>
                <w:sz w:val="28"/>
                <w:szCs w:val="28"/>
              </w:rPr>
              <w:t>Дьяковки</w:t>
            </w:r>
            <w:proofErr w:type="spellEnd"/>
            <w:r w:rsidRPr="002C76E3">
              <w:rPr>
                <w:sz w:val="28"/>
                <w:szCs w:val="28"/>
              </w:rPr>
              <w:t xml:space="preserve">, о вербовке подвод и лошадей, о согласии </w:t>
            </w:r>
            <w:proofErr w:type="spellStart"/>
            <w:r w:rsidRPr="002C76E3">
              <w:rPr>
                <w:sz w:val="28"/>
                <w:szCs w:val="28"/>
              </w:rPr>
              <w:t>губпрофсовета</w:t>
            </w:r>
            <w:proofErr w:type="spellEnd"/>
            <w:r w:rsidRPr="002C76E3">
              <w:rPr>
                <w:sz w:val="28"/>
                <w:szCs w:val="28"/>
              </w:rPr>
              <w:t xml:space="preserve"> на мобилизацию 30% членов союзов при крайних обстоятельствах для несения службы по охране города;</w:t>
            </w:r>
            <w:proofErr w:type="gramEnd"/>
            <w:r w:rsidRPr="002C76E3">
              <w:rPr>
                <w:sz w:val="28"/>
                <w:szCs w:val="28"/>
              </w:rPr>
              <w:t xml:space="preserve"> об отсутствии пайкового довольствия для граждан. Объявление (список) оперативной тройки </w:t>
            </w:r>
            <w:proofErr w:type="spellStart"/>
            <w:r w:rsidRPr="002C76E3">
              <w:rPr>
                <w:sz w:val="28"/>
                <w:szCs w:val="28"/>
              </w:rPr>
              <w:t>Саргубчека</w:t>
            </w:r>
            <w:proofErr w:type="spellEnd"/>
            <w:r w:rsidRPr="002C76E3">
              <w:rPr>
                <w:sz w:val="28"/>
                <w:szCs w:val="28"/>
              </w:rPr>
              <w:t xml:space="preserve"> о расстреле 32 участников бандитизма по Покровскому району (копия с копии, затухающий текст)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 xml:space="preserve">24 января – 12 мая 1921 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187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Приказы и протоколы заседаний Краснокутского районного  и волостных ревкомов, волостных и сельских советов Покровского уезда, съезда представителей сельских советов и переписка Краснокутского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с Покровским уездным отделом труда, волостными ревкомами по организации борьбы с бандитизмом, по оказанию помощи голодающим, по проведению посевной и уборочной кампаний, учету служащих, обучению специалистов. Программа профессионально-технических вечерних курсов по подготовке паровозных машинистов, дорожных мастеров, десятников, </w:t>
            </w:r>
            <w:proofErr w:type="spellStart"/>
            <w:r w:rsidRPr="002C76E3">
              <w:rPr>
                <w:sz w:val="28"/>
                <w:szCs w:val="28"/>
              </w:rPr>
              <w:t>электромастеров</w:t>
            </w:r>
            <w:proofErr w:type="spellEnd"/>
            <w:r w:rsidRPr="002C76E3">
              <w:rPr>
                <w:sz w:val="28"/>
                <w:szCs w:val="28"/>
              </w:rPr>
              <w:t xml:space="preserve"> и шоферов-механиков. Списки служащих Краснокутского </w:t>
            </w:r>
            <w:proofErr w:type="spellStart"/>
            <w:r w:rsidRPr="002C76E3">
              <w:rPr>
                <w:sz w:val="28"/>
                <w:szCs w:val="28"/>
              </w:rPr>
              <w:t>райпродкома</w:t>
            </w:r>
            <w:proofErr w:type="spellEnd"/>
            <w:r w:rsidRPr="002C76E3">
              <w:rPr>
                <w:sz w:val="28"/>
                <w:szCs w:val="28"/>
              </w:rPr>
              <w:t>, волостных ревкомов, волисполкомов, их отделов и управлений, рабочих и служащих мельничных предприятий и ЕПО Харьковской волости, административного состава, лекторов и сотрудников профессионально-технических вечерних курсов. Список учреждений и организаций, расположенных в селе Красный Кут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3 апреля – 17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72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Приказ о создании </w:t>
            </w:r>
            <w:proofErr w:type="spellStart"/>
            <w:r w:rsidRPr="002C76E3">
              <w:rPr>
                <w:sz w:val="28"/>
                <w:szCs w:val="28"/>
              </w:rPr>
              <w:t>Ахматского</w:t>
            </w:r>
            <w:proofErr w:type="spellEnd"/>
            <w:r w:rsidRPr="002C76E3">
              <w:rPr>
                <w:sz w:val="28"/>
                <w:szCs w:val="28"/>
              </w:rPr>
              <w:t xml:space="preserve"> ревкома для организации борьбы с бандитизмом. Доклады, сообщения, сведения волостных ревкомов </w:t>
            </w:r>
            <w:proofErr w:type="spellStart"/>
            <w:r w:rsidRPr="002C76E3">
              <w:rPr>
                <w:sz w:val="28"/>
                <w:szCs w:val="28"/>
              </w:rPr>
              <w:t>Краснокутскому</w:t>
            </w:r>
            <w:proofErr w:type="spellEnd"/>
            <w:r w:rsidRPr="002C76E3">
              <w:rPr>
                <w:sz w:val="28"/>
                <w:szCs w:val="28"/>
              </w:rPr>
              <w:t xml:space="preserve"> </w:t>
            </w:r>
            <w:proofErr w:type="spellStart"/>
            <w:r w:rsidRPr="002C76E3">
              <w:rPr>
                <w:sz w:val="28"/>
                <w:szCs w:val="28"/>
              </w:rPr>
              <w:t>райревкому</w:t>
            </w:r>
            <w:proofErr w:type="spellEnd"/>
            <w:r w:rsidRPr="002C76E3">
              <w:rPr>
                <w:sz w:val="28"/>
                <w:szCs w:val="28"/>
              </w:rPr>
              <w:t xml:space="preserve"> об организации и деятельности после освобождения сёл от «бандитов», выступавших против советской власти. Список служащих учреждений, организаций Савинской волости. Акт сверки дел, книг после ушедшей из с. </w:t>
            </w:r>
            <w:proofErr w:type="spellStart"/>
            <w:r w:rsidRPr="002C76E3">
              <w:rPr>
                <w:sz w:val="28"/>
                <w:szCs w:val="28"/>
              </w:rPr>
              <w:t>Дьяковки</w:t>
            </w:r>
            <w:proofErr w:type="spellEnd"/>
            <w:r w:rsidRPr="002C76E3">
              <w:rPr>
                <w:sz w:val="28"/>
                <w:szCs w:val="28"/>
              </w:rPr>
              <w:t xml:space="preserve"> «белогвардейской банды».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23 апреля – 19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50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Протоколы и выписки из протоколов заседаний </w:t>
            </w:r>
            <w:proofErr w:type="spellStart"/>
            <w:r w:rsidRPr="002C76E3">
              <w:rPr>
                <w:sz w:val="28"/>
                <w:szCs w:val="28"/>
              </w:rPr>
              <w:t>сельпосевкомов</w:t>
            </w:r>
            <w:proofErr w:type="spellEnd"/>
            <w:r w:rsidRPr="002C76E3">
              <w:rPr>
                <w:sz w:val="28"/>
                <w:szCs w:val="28"/>
              </w:rPr>
              <w:t xml:space="preserve"> волостей Покровского уезда об обеспечении граждан хлебом, семенами, скота, фуражом. Доклады, отчеты, справки и переписка с </w:t>
            </w:r>
            <w:proofErr w:type="spellStart"/>
            <w:r w:rsidRPr="002C76E3">
              <w:rPr>
                <w:sz w:val="28"/>
                <w:szCs w:val="28"/>
              </w:rPr>
              <w:t>волревкомами</w:t>
            </w:r>
            <w:proofErr w:type="spellEnd"/>
            <w:r w:rsidRPr="002C76E3">
              <w:rPr>
                <w:sz w:val="28"/>
                <w:szCs w:val="28"/>
              </w:rPr>
              <w:t xml:space="preserve">, гражданами по вопросам гужевого транспорта, снабжения населения бытовыми и </w:t>
            </w:r>
            <w:proofErr w:type="spellStart"/>
            <w:r w:rsidRPr="002C76E3">
              <w:rPr>
                <w:sz w:val="28"/>
                <w:szCs w:val="28"/>
              </w:rPr>
              <w:t>кацелярскими</w:t>
            </w:r>
            <w:proofErr w:type="spellEnd"/>
            <w:r w:rsidRPr="002C76E3">
              <w:rPr>
                <w:sz w:val="28"/>
                <w:szCs w:val="28"/>
              </w:rPr>
              <w:t xml:space="preserve"> товарами, дровами на отопление, о мобилизации жителей на общественные работы, о сборе хлеба в «Общественный фонд» для голодающего населения. Информация </w:t>
            </w:r>
            <w:proofErr w:type="spellStart"/>
            <w:r w:rsidRPr="002C76E3">
              <w:rPr>
                <w:sz w:val="28"/>
                <w:szCs w:val="28"/>
              </w:rPr>
              <w:t>райпродкомиссара</w:t>
            </w:r>
            <w:proofErr w:type="spellEnd"/>
            <w:r w:rsidRPr="002C76E3">
              <w:rPr>
                <w:sz w:val="28"/>
                <w:szCs w:val="28"/>
              </w:rPr>
              <w:t xml:space="preserve"> о составлении смет на </w:t>
            </w:r>
            <w:r w:rsidRPr="002C76E3">
              <w:rPr>
                <w:sz w:val="28"/>
                <w:szCs w:val="28"/>
              </w:rPr>
              <w:lastRenderedPageBreak/>
              <w:t xml:space="preserve">получение служащими </w:t>
            </w:r>
            <w:proofErr w:type="spellStart"/>
            <w:r w:rsidRPr="002C76E3">
              <w:rPr>
                <w:sz w:val="28"/>
                <w:szCs w:val="28"/>
              </w:rPr>
              <w:t>продпайка</w:t>
            </w:r>
            <w:proofErr w:type="spellEnd"/>
            <w:r w:rsidRPr="002C76E3">
              <w:rPr>
                <w:sz w:val="28"/>
                <w:szCs w:val="28"/>
              </w:rPr>
              <w:t xml:space="preserve">. Письмо </w:t>
            </w:r>
            <w:proofErr w:type="spellStart"/>
            <w:r w:rsidRPr="002C76E3">
              <w:rPr>
                <w:sz w:val="28"/>
                <w:szCs w:val="28"/>
              </w:rPr>
              <w:t>Салтовского</w:t>
            </w:r>
            <w:proofErr w:type="spellEnd"/>
            <w:r w:rsidRPr="002C76E3">
              <w:rPr>
                <w:sz w:val="28"/>
                <w:szCs w:val="28"/>
              </w:rPr>
              <w:t xml:space="preserve"> волисполкома </w:t>
            </w:r>
            <w:proofErr w:type="spellStart"/>
            <w:r w:rsidRPr="002C76E3">
              <w:rPr>
                <w:sz w:val="28"/>
                <w:szCs w:val="28"/>
              </w:rPr>
              <w:t>райревкому</w:t>
            </w:r>
            <w:proofErr w:type="spellEnd"/>
            <w:r w:rsidRPr="002C76E3">
              <w:rPr>
                <w:sz w:val="28"/>
                <w:szCs w:val="28"/>
              </w:rPr>
              <w:t xml:space="preserve"> о предоставлении винтовок для борьбы с бандами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>21 января – 11 апреля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233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Сметы на получение фуража для скота, ведомость о посеве, урожае хлебов на казенной земле деревни </w:t>
            </w:r>
            <w:proofErr w:type="spellStart"/>
            <w:r w:rsidRPr="002C76E3">
              <w:rPr>
                <w:sz w:val="28"/>
                <w:szCs w:val="28"/>
              </w:rPr>
              <w:t>Лавровка</w:t>
            </w:r>
            <w:proofErr w:type="spellEnd"/>
            <w:r w:rsidRPr="002C76E3">
              <w:rPr>
                <w:sz w:val="28"/>
                <w:szCs w:val="28"/>
              </w:rPr>
              <w:t xml:space="preserve">. Удостоверения, мандаты служащих ревкома, предписания, сообщения, телеграммы, разговоры по прямому проводу о положении дел в районе, в </w:t>
            </w:r>
            <w:proofErr w:type="spellStart"/>
            <w:r w:rsidRPr="002C76E3">
              <w:rPr>
                <w:sz w:val="28"/>
                <w:szCs w:val="28"/>
              </w:rPr>
              <w:t>Дьяковке</w:t>
            </w:r>
            <w:proofErr w:type="spellEnd"/>
            <w:r w:rsidRPr="002C76E3">
              <w:rPr>
                <w:sz w:val="28"/>
                <w:szCs w:val="28"/>
              </w:rPr>
              <w:t xml:space="preserve">, о количестве штыков, прибывших из Покровска, о мобилизации женщин на дойку коров, о поставке подвод. Бланк анкеты для проведения обследования сёл волостей Краснокутского района.  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3 апреля – 21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103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8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Доклады председателя Краснокутского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тов. </w:t>
            </w:r>
            <w:proofErr w:type="spellStart"/>
            <w:r w:rsidRPr="002C76E3">
              <w:rPr>
                <w:sz w:val="28"/>
                <w:szCs w:val="28"/>
              </w:rPr>
              <w:t>Лелль</w:t>
            </w:r>
            <w:proofErr w:type="spellEnd"/>
            <w:r w:rsidRPr="002C76E3">
              <w:rPr>
                <w:sz w:val="28"/>
                <w:szCs w:val="28"/>
              </w:rPr>
              <w:t xml:space="preserve"> К.Д. Покровскому уездному ревкому об общем положении дел в районе, об организационной работе, о продовольственном вопросе (голоде) и проведении посевной кампании. Бланк анкеты для проведения обследования сёл волостей Краснокутского района. Удостоверение </w:t>
            </w:r>
            <w:proofErr w:type="spellStart"/>
            <w:r w:rsidRPr="002C76E3">
              <w:rPr>
                <w:sz w:val="28"/>
                <w:szCs w:val="28"/>
              </w:rPr>
              <w:t>Лелль</w:t>
            </w:r>
            <w:proofErr w:type="spellEnd"/>
            <w:r w:rsidRPr="002C76E3">
              <w:rPr>
                <w:sz w:val="28"/>
                <w:szCs w:val="28"/>
              </w:rPr>
              <w:t xml:space="preserve"> К.Д. о передаче дел на основании предписания Покровского </w:t>
            </w:r>
            <w:proofErr w:type="spellStart"/>
            <w:r w:rsidRPr="002C76E3">
              <w:rPr>
                <w:sz w:val="28"/>
                <w:szCs w:val="28"/>
              </w:rPr>
              <w:t>уревкома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Васюкову Ф.Т. и удостоверение Васюкова Ф.Т., направленного в район для установления советской власти и уничтожения бандитов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11–24 апреля 1921 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14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9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Доклады и сведения о засеве озимых и яровых хлебов по волостям Покровского уезда, входящих в зону деятельности Краснокутского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. Доклад </w:t>
            </w:r>
            <w:proofErr w:type="spellStart"/>
            <w:r w:rsidRPr="002C76E3">
              <w:rPr>
                <w:sz w:val="28"/>
                <w:szCs w:val="28"/>
              </w:rPr>
              <w:t>Ахматского</w:t>
            </w:r>
            <w:proofErr w:type="spellEnd"/>
            <w:r w:rsidRPr="002C76E3">
              <w:rPr>
                <w:sz w:val="28"/>
                <w:szCs w:val="28"/>
              </w:rPr>
              <w:t xml:space="preserve"> группового управления сельскохозяйственных коллективов Покровского уезда Саратовской губернии о положении дел в артелях, сведения о голодающем населении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5 апреля – 16 мая 1921 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25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10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Доклады и анкеты по обследованию сёл и волостей Покровского уезда Саратовской губернии, направленные в адрес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о числе постоянно и временно проживающих жителей, о числе жителей по полу и возрасту, по профессиям, о рождаемости и смертности, о количестве беженцев. Сведения о посевных площадях садовых, бахчевых и огородных культур, по учету скота и сельхозинвентаря. Сведения о водоснабжении, о потребности в топливе. Сведения о больницах, школах, количестве учащихся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3–20 мая 1921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27 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11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 xml:space="preserve">Переписка </w:t>
            </w:r>
            <w:proofErr w:type="spellStart"/>
            <w:r w:rsidRPr="002C76E3">
              <w:rPr>
                <w:sz w:val="28"/>
                <w:szCs w:val="28"/>
              </w:rPr>
              <w:t>райревкома</w:t>
            </w:r>
            <w:proofErr w:type="spellEnd"/>
            <w:r w:rsidRPr="002C76E3">
              <w:rPr>
                <w:sz w:val="28"/>
                <w:szCs w:val="28"/>
              </w:rPr>
              <w:t xml:space="preserve"> с райкомом РКП, президиумом и бюро профессиональ6ного союза, отделом учета и распределения рабочей силы Краснокутского района о направлении, назначении и отзыве работников в районный ревком для организации канцелярской и агентурной работы. Агентурное донесение патрульного отряда особого назначения о задержании неизвестного </w:t>
            </w:r>
            <w:r w:rsidRPr="002C76E3">
              <w:rPr>
                <w:sz w:val="28"/>
                <w:szCs w:val="28"/>
              </w:rPr>
              <w:lastRenderedPageBreak/>
              <w:t xml:space="preserve">лица. Списки служащих Воскресенского, </w:t>
            </w:r>
            <w:proofErr w:type="spellStart"/>
            <w:r w:rsidRPr="002C76E3">
              <w:rPr>
                <w:sz w:val="28"/>
                <w:szCs w:val="28"/>
              </w:rPr>
              <w:t>Логиновского</w:t>
            </w:r>
            <w:proofErr w:type="spellEnd"/>
            <w:r w:rsidRPr="002C76E3">
              <w:rPr>
                <w:sz w:val="28"/>
                <w:szCs w:val="28"/>
              </w:rPr>
              <w:t xml:space="preserve"> и </w:t>
            </w:r>
            <w:proofErr w:type="spellStart"/>
            <w:r w:rsidRPr="002C76E3">
              <w:rPr>
                <w:sz w:val="28"/>
                <w:szCs w:val="28"/>
              </w:rPr>
              <w:t>Салтовского</w:t>
            </w:r>
            <w:proofErr w:type="spellEnd"/>
            <w:r w:rsidRPr="002C76E3">
              <w:rPr>
                <w:sz w:val="28"/>
                <w:szCs w:val="28"/>
              </w:rPr>
              <w:t xml:space="preserve"> волисполкомов Покровского уезда Саратовской губернии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 xml:space="preserve">23 января – 4 мая 1921 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25</w:t>
            </w:r>
          </w:p>
        </w:tc>
      </w:tr>
      <w:tr w:rsidR="002C76E3" w:rsidRPr="002C51C9" w:rsidTr="00536933">
        <w:tc>
          <w:tcPr>
            <w:tcW w:w="776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129" w:type="dxa"/>
          </w:tcPr>
          <w:p w:rsidR="002C76E3" w:rsidRPr="002C76E3" w:rsidRDefault="002C76E3" w:rsidP="000F101F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Журнал регистрации исходящих документов за 1920 – 1922 годы.</w:t>
            </w:r>
          </w:p>
        </w:tc>
        <w:tc>
          <w:tcPr>
            <w:tcW w:w="1639" w:type="dxa"/>
          </w:tcPr>
          <w:p w:rsidR="002C76E3" w:rsidRPr="002C76E3" w:rsidRDefault="002C76E3" w:rsidP="003E1B8B">
            <w:pPr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1920 - 1922</w:t>
            </w:r>
          </w:p>
        </w:tc>
        <w:tc>
          <w:tcPr>
            <w:tcW w:w="992" w:type="dxa"/>
          </w:tcPr>
          <w:p w:rsidR="002C76E3" w:rsidRPr="002C76E3" w:rsidRDefault="002C76E3" w:rsidP="003E1B8B">
            <w:pPr>
              <w:jc w:val="center"/>
              <w:rPr>
                <w:sz w:val="28"/>
                <w:szCs w:val="28"/>
              </w:rPr>
            </w:pPr>
            <w:r w:rsidRPr="002C76E3">
              <w:rPr>
                <w:sz w:val="28"/>
                <w:szCs w:val="28"/>
              </w:rPr>
              <w:t>47</w:t>
            </w:r>
          </w:p>
        </w:tc>
      </w:tr>
    </w:tbl>
    <w:p w:rsidR="009317D9" w:rsidRDefault="009317D9" w:rsidP="0053693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0F101F"/>
    <w:rsid w:val="001403E1"/>
    <w:rsid w:val="0015034C"/>
    <w:rsid w:val="00176E68"/>
    <w:rsid w:val="001D2761"/>
    <w:rsid w:val="001F57D4"/>
    <w:rsid w:val="00287162"/>
    <w:rsid w:val="002C51C9"/>
    <w:rsid w:val="002C76E3"/>
    <w:rsid w:val="002E6354"/>
    <w:rsid w:val="00302B8B"/>
    <w:rsid w:val="00364AAC"/>
    <w:rsid w:val="00374082"/>
    <w:rsid w:val="003E4ECC"/>
    <w:rsid w:val="0046321C"/>
    <w:rsid w:val="00475883"/>
    <w:rsid w:val="00476681"/>
    <w:rsid w:val="004B7E78"/>
    <w:rsid w:val="004D7A55"/>
    <w:rsid w:val="004F678E"/>
    <w:rsid w:val="00503153"/>
    <w:rsid w:val="00536933"/>
    <w:rsid w:val="00562F33"/>
    <w:rsid w:val="005A6548"/>
    <w:rsid w:val="005B40DF"/>
    <w:rsid w:val="005C33D9"/>
    <w:rsid w:val="005C779A"/>
    <w:rsid w:val="00620920"/>
    <w:rsid w:val="00660A65"/>
    <w:rsid w:val="00660F73"/>
    <w:rsid w:val="00694A54"/>
    <w:rsid w:val="007C386C"/>
    <w:rsid w:val="007D6CA0"/>
    <w:rsid w:val="0085590E"/>
    <w:rsid w:val="00863BE2"/>
    <w:rsid w:val="00872B41"/>
    <w:rsid w:val="008C543E"/>
    <w:rsid w:val="00926FED"/>
    <w:rsid w:val="009317D9"/>
    <w:rsid w:val="0096029C"/>
    <w:rsid w:val="00970866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C01"/>
    <w:rsid w:val="00CD18B8"/>
    <w:rsid w:val="00E10736"/>
    <w:rsid w:val="00E2776B"/>
    <w:rsid w:val="00E55A4A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26</cp:revision>
  <cp:lastPrinted>2021-04-13T07:08:00Z</cp:lastPrinted>
  <dcterms:created xsi:type="dcterms:W3CDTF">2021-04-29T12:29:00Z</dcterms:created>
  <dcterms:modified xsi:type="dcterms:W3CDTF">2021-06-07T13:18:00Z</dcterms:modified>
</cp:coreProperties>
</file>