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33" w:rsidRPr="00F9058D" w:rsidRDefault="00F9058D" w:rsidP="00E13E33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58D">
        <w:rPr>
          <w:rFonts w:ascii="Times New Roman" w:hAnsi="Times New Roman" w:cs="Times New Roman"/>
          <w:sz w:val="28"/>
          <w:szCs w:val="28"/>
        </w:rPr>
        <w:t>ПРЕДИСЛОВИЕ</w:t>
      </w:r>
    </w:p>
    <w:p w:rsidR="00351043" w:rsidRPr="00351043" w:rsidRDefault="00351043" w:rsidP="00351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043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351043">
        <w:rPr>
          <w:rFonts w:ascii="Times New Roman" w:hAnsi="Times New Roman" w:cs="Times New Roman"/>
          <w:sz w:val="28"/>
          <w:szCs w:val="28"/>
        </w:rPr>
        <w:t xml:space="preserve"> же дни Советской власти был создан Народный Комиссариат по делам национальностей РСФСР /</w:t>
      </w:r>
      <w:proofErr w:type="spellStart"/>
      <w:r w:rsidRPr="00351043">
        <w:rPr>
          <w:rFonts w:ascii="Times New Roman" w:hAnsi="Times New Roman" w:cs="Times New Roman"/>
          <w:sz w:val="28"/>
          <w:szCs w:val="28"/>
        </w:rPr>
        <w:t>Наркомнац</w:t>
      </w:r>
      <w:proofErr w:type="spellEnd"/>
      <w:r w:rsidRPr="00351043">
        <w:rPr>
          <w:rFonts w:ascii="Times New Roman" w:hAnsi="Times New Roman" w:cs="Times New Roman"/>
          <w:sz w:val="28"/>
          <w:szCs w:val="28"/>
        </w:rPr>
        <w:t>/. Его задачи отличались большой широтой: обеспечение братского сотрудничества всех национальностей РСФСР, содействие их материальному и духовному развитию, наблюдение за проведением в жизнь национальной политики советской власти и т.д.</w:t>
      </w:r>
    </w:p>
    <w:p w:rsidR="00351043" w:rsidRPr="00351043" w:rsidRDefault="00351043" w:rsidP="00351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043">
        <w:rPr>
          <w:rFonts w:ascii="Times New Roman" w:hAnsi="Times New Roman" w:cs="Times New Roman"/>
          <w:sz w:val="28"/>
          <w:szCs w:val="28"/>
        </w:rPr>
        <w:t xml:space="preserve">В мае 1920 года при </w:t>
      </w:r>
      <w:proofErr w:type="spellStart"/>
      <w:r w:rsidRPr="00351043">
        <w:rPr>
          <w:rFonts w:ascii="Times New Roman" w:hAnsi="Times New Roman" w:cs="Times New Roman"/>
          <w:sz w:val="28"/>
          <w:szCs w:val="28"/>
        </w:rPr>
        <w:t>Наркомнаце</w:t>
      </w:r>
      <w:proofErr w:type="spellEnd"/>
      <w:r w:rsidRPr="00351043">
        <w:rPr>
          <w:rFonts w:ascii="Times New Roman" w:hAnsi="Times New Roman" w:cs="Times New Roman"/>
          <w:sz w:val="28"/>
          <w:szCs w:val="28"/>
        </w:rPr>
        <w:t xml:space="preserve"> были созданы национальные представительства, в том числе и представительство Области Немцев Поволжья на правах его отделов. Главнейшей задачей представительства было обеспечение наилучшей </w:t>
      </w:r>
      <w:proofErr w:type="gramStart"/>
      <w:r w:rsidRPr="00351043">
        <w:rPr>
          <w:rFonts w:ascii="Times New Roman" w:hAnsi="Times New Roman" w:cs="Times New Roman"/>
          <w:sz w:val="28"/>
          <w:szCs w:val="28"/>
        </w:rPr>
        <w:t>защиты интересов национальных меньшинств Области Немцев</w:t>
      </w:r>
      <w:proofErr w:type="gramEnd"/>
      <w:r w:rsidRPr="00351043">
        <w:rPr>
          <w:rFonts w:ascii="Times New Roman" w:hAnsi="Times New Roman" w:cs="Times New Roman"/>
          <w:sz w:val="28"/>
          <w:szCs w:val="28"/>
        </w:rPr>
        <w:t xml:space="preserve"> Поволжья, сочетании их с интересами социалистического государства в целом. Председатель Представительства Области Немцев Поволжья назначался областным исполнительным комитетом и утверждался Наркомом по делам национальностей РСФСР.</w:t>
      </w:r>
    </w:p>
    <w:p w:rsidR="00351043" w:rsidRPr="00351043" w:rsidRDefault="00351043" w:rsidP="00351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043">
        <w:rPr>
          <w:rFonts w:ascii="Times New Roman" w:hAnsi="Times New Roman" w:cs="Times New Roman"/>
          <w:sz w:val="28"/>
          <w:szCs w:val="28"/>
        </w:rPr>
        <w:t>В обязанности представительства входило поддержание живых, неразрывных связей Области Немцев Поволжья с правительством РСФСР, всесторонняя информация правительства о положении в области, участии в заседаниях Наркомата,  рассмотрение дел и выдача виз, наблюдение за проведением в жизнь национальной политики партии, оказание содействия в решении вопросов развития промышленности, сельского хозяйства, культуры области.</w:t>
      </w:r>
    </w:p>
    <w:p w:rsidR="00351043" w:rsidRPr="00351043" w:rsidRDefault="00351043" w:rsidP="00351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043">
        <w:rPr>
          <w:rFonts w:ascii="Times New Roman" w:hAnsi="Times New Roman" w:cs="Times New Roman"/>
          <w:sz w:val="28"/>
          <w:szCs w:val="28"/>
        </w:rPr>
        <w:t>В соответствии со своими задачами Представительство Области Немцев Поволжья имело следующие отделы: общий, информационный и экономический.</w:t>
      </w:r>
    </w:p>
    <w:p w:rsidR="00351043" w:rsidRPr="00351043" w:rsidRDefault="00351043" w:rsidP="00351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043">
        <w:rPr>
          <w:rFonts w:ascii="Times New Roman" w:hAnsi="Times New Roman" w:cs="Times New Roman"/>
          <w:sz w:val="28"/>
          <w:szCs w:val="28"/>
        </w:rPr>
        <w:t xml:space="preserve">Общий отдел ведал вопросам делопроизводства, выдачи виз. Информационный отдел оповещал свое правительство </w:t>
      </w:r>
      <w:proofErr w:type="gramStart"/>
      <w:r w:rsidRPr="0035104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51043">
        <w:rPr>
          <w:rFonts w:ascii="Times New Roman" w:hAnsi="Times New Roman" w:cs="Times New Roman"/>
          <w:sz w:val="28"/>
          <w:szCs w:val="28"/>
        </w:rPr>
        <w:t xml:space="preserve"> всех декретах и постановлениях ВЦИК и СНК РСФСР, о положении в области, добивался незамедлительного поступления с мест необходимых материалов. Экономический отдел согласовывал с правительством вопросы экономического развития области, добивался увеличения ассигнований на промышленное, дорожное, жилищное строительство объектов здравоохранения, народного образования, культуры.</w:t>
      </w:r>
    </w:p>
    <w:p w:rsidR="00351043" w:rsidRPr="000830C9" w:rsidRDefault="00351043" w:rsidP="003510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043">
        <w:rPr>
          <w:rFonts w:ascii="Times New Roman" w:hAnsi="Times New Roman" w:cs="Times New Roman"/>
          <w:sz w:val="28"/>
          <w:szCs w:val="28"/>
        </w:rPr>
        <w:t>В январе 1924 года была создана Автономная Советская социалистическая республика Немцев Поволжья, поэтому представительство Области Немцев Поволжья передало свои функции представительству АССР НП.</w:t>
      </w:r>
    </w:p>
    <w:sectPr w:rsidR="00351043" w:rsidRPr="000830C9" w:rsidSect="00E7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E33"/>
    <w:rsid w:val="000830C9"/>
    <w:rsid w:val="002952EE"/>
    <w:rsid w:val="00351043"/>
    <w:rsid w:val="003C3662"/>
    <w:rsid w:val="0048041F"/>
    <w:rsid w:val="005D2161"/>
    <w:rsid w:val="00823DA7"/>
    <w:rsid w:val="00B10D3B"/>
    <w:rsid w:val="00BE4E4E"/>
    <w:rsid w:val="00D97A97"/>
    <w:rsid w:val="00E13E33"/>
    <w:rsid w:val="00E70776"/>
    <w:rsid w:val="00E850C8"/>
    <w:rsid w:val="00F9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w w:val="77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33"/>
    <w:rPr>
      <w:rFonts w:asciiTheme="minorHAnsi" w:eastAsiaTheme="minorEastAsia" w:hAnsiTheme="minorHAnsi" w:cstheme="minorBidi"/>
      <w:color w:val="auto"/>
      <w:w w:val="1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1787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dcterms:created xsi:type="dcterms:W3CDTF">2021-04-02T11:29:00Z</dcterms:created>
  <dcterms:modified xsi:type="dcterms:W3CDTF">2021-04-21T11:00:00Z</dcterms:modified>
</cp:coreProperties>
</file>