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A17" w:rsidRPr="00FA5A17" w:rsidRDefault="00FA5A17" w:rsidP="00FA5A1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Предисловие </w:t>
      </w:r>
      <w:bookmarkStart w:id="0" w:name="_GoBack"/>
      <w:bookmarkEnd w:id="0"/>
    </w:p>
    <w:p w:rsidR="00FA5A17" w:rsidRPr="00FA5A17" w:rsidRDefault="00FA5A17" w:rsidP="00FA5A17">
      <w:pPr>
        <w:shd w:val="clear" w:color="auto" w:fill="FFFFFF"/>
        <w:tabs>
          <w:tab w:val="left" w:pos="567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A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Волостные правления в Российской империи учреждены в 1797 г. для управления государственными и удельными крестьянами, а </w:t>
      </w:r>
      <w:proofErr w:type="gramStart"/>
      <w:r w:rsidRPr="00FA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 крестьянами</w:t>
      </w:r>
      <w:proofErr w:type="gramEnd"/>
      <w:r w:rsidRPr="00FA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освободившимися от крепостной зависимости по положению от 19 февраля 1861 г.</w:t>
      </w:r>
    </w:p>
    <w:p w:rsidR="00FA5A17" w:rsidRPr="00FA5A17" w:rsidRDefault="00FA5A17" w:rsidP="00FA5A17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Волостное правление являлось исполнительным органом крестьянского сословного управления с административно-полицейскими функциями.</w:t>
      </w:r>
    </w:p>
    <w:p w:rsidR="00FA5A17" w:rsidRPr="00FA5A17" w:rsidRDefault="00FA5A17" w:rsidP="00FA5A1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состав волостного правления входили: волостной старшина, сельские старосты, волостные заседатели, сборщики податей и писарь.</w:t>
      </w:r>
      <w:r w:rsidRPr="00FA5A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FA5A17" w:rsidRPr="00FA5A17" w:rsidRDefault="00FA5A17" w:rsidP="00FA5A1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5A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FA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компетенцию волостного правления входило сохранение общего порядка и спокойствия в волости, объявление законов и распоряжений правительства, наблюдение за их исполнением, за исполнением судебных приговоров и паспортных правил, созыв и роспуск волостных сходов, исполнение их приговоров, наблюдение за деятельностью волостных и сельских должностных лиц, за содержанием путей сообщения, сбором податей с крестьян.</w:t>
      </w:r>
    </w:p>
    <w:p w:rsidR="00FA5A17" w:rsidRPr="00FA5A17" w:rsidRDefault="00FA5A17" w:rsidP="00FA5A17">
      <w:pPr>
        <w:shd w:val="clear" w:color="auto" w:fill="FFFFFF"/>
        <w:tabs>
          <w:tab w:val="left" w:pos="567"/>
        </w:tabs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 1861 г. волостные правления были в ведении мировых посредников, с 1871 г. – уездных по крестьянским делам присутствий, с 1889 г. – земских начальников.</w:t>
      </w:r>
    </w:p>
    <w:p w:rsidR="00FA5A17" w:rsidRPr="00FA5A17" w:rsidRDefault="00FA5A17" w:rsidP="00FA5A17">
      <w:pPr>
        <w:shd w:val="clear" w:color="auto" w:fill="FFFFFF"/>
        <w:tabs>
          <w:tab w:val="left" w:pos="567"/>
        </w:tabs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5A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Ликвидированы законом от 21 мая 1917 г. с передачей функций волостным земским управам.</w:t>
      </w:r>
    </w:p>
    <w:p w:rsidR="00FA5A17" w:rsidRPr="00FA5A17" w:rsidRDefault="00FA5A17" w:rsidP="00FA5A1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1871 году при расформировании прежних 16 немецких колониальных округов создано сначала 17 волостей. Из территории Верхне-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Караманского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колониального округа была образована в его границах только одна 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Оберкараманская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 Новоузенского уезда Самарской губернии.  Через некоторое время образована 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Нидеркараманская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волость. В последующие годы появляется русифицированный вариант названий этих двух волостей –Верхне-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Караманская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Нижне-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Караманская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A17" w:rsidRPr="00FA5A17" w:rsidRDefault="00FA5A17" w:rsidP="00FA5A17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Верхнее-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Караманская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 образована в верховьях реки Караман. К северо-востоку от с. Федоровки. Включала немецкие населенные пункты: колонии 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Гнаденфлюр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Зихельберг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Мангейм, 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Мариенбург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Розендам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хутора Бирючий, 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Вазем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Вальберг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Зейферт, 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Кельман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(всего 32 хутора). Центр Верхне-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Караманской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волости находился в селе Мангейм в 8 верстах (8,5 км) от   Федоровки.</w:t>
      </w:r>
    </w:p>
    <w:p w:rsidR="00FA5A17" w:rsidRPr="00FA5A17" w:rsidRDefault="00FA5A17" w:rsidP="00FA5A1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Число жителей Верхне-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Караманской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волости составляло в 1872 году – 4151 человек, в 1883 году – 4196, в 1889 году – 4237, в 1897 году – 6251, в 1910 году – 9458 человек.</w:t>
      </w:r>
    </w:p>
    <w:p w:rsidR="00FA5A17" w:rsidRPr="00FA5A17" w:rsidRDefault="00FA5A17" w:rsidP="00FA5A1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A17" w:rsidRPr="00FA5A17" w:rsidRDefault="00FA5A17" w:rsidP="00FA5A17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Согласно документам фонда,  Верхне-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Караманское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волостное правление занималось: взиманием податей и недоимок, распределением и контролем за исполнением натуральных повинностей, расходованием денежных сумм, </w:t>
      </w:r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определением и увольнением должностных лиц, работавших в волостном правлении по найму, продажей имущества поселян по казенным и частным взысканиям, учетом </w:t>
      </w:r>
      <w:proofErr w:type="spellStart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нижнихвоинских</w:t>
      </w:r>
      <w:proofErr w:type="spellEnd"/>
      <w:r w:rsidRPr="00FA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чинов запаса, наблюдением за исполнением военно-конской повинности. В соответствии с воинским уставом волостное правление проводило удостоверение приговоров сельских сходов, свидетельствовавших о наличии в семье призывника нетрудоспособных. Волостное правление выдавало патенты на продажу табака и провозные свидетельства, договорные листы лицам, нанимавшимся на сельскохозяйственные работы. Согласно лесному уставу волостное правление участвовало в торгах по продаже казенного леса. </w:t>
      </w:r>
    </w:p>
    <w:p w:rsidR="00FA5A17" w:rsidRPr="00FA5A17" w:rsidRDefault="00FA5A17" w:rsidP="00FA5A17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17">
        <w:rPr>
          <w:rFonts w:ascii="Calibri" w:eastAsia="Times New Roman" w:hAnsi="Calibri" w:cs="Times New Roman"/>
          <w:color w:val="666666"/>
          <w:sz w:val="28"/>
          <w:szCs w:val="28"/>
          <w:lang w:eastAsia="ru-RU"/>
        </w:rPr>
        <w:br/>
      </w:r>
      <w:r w:rsidRPr="00FA5A17">
        <w:rPr>
          <w:rFonts w:ascii="Calibri" w:eastAsia="Times New Roman" w:hAnsi="Calibri" w:cs="Times New Roman"/>
          <w:color w:val="251313"/>
          <w:sz w:val="28"/>
          <w:szCs w:val="28"/>
          <w:lang w:eastAsia="ru-RU"/>
        </w:rPr>
        <w:t xml:space="preserve">         </w:t>
      </w:r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>В фонде Верхне-</w:t>
      </w:r>
      <w:proofErr w:type="spellStart"/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>Карамановского</w:t>
      </w:r>
      <w:proofErr w:type="spellEnd"/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 xml:space="preserve"> волостного правления отложились следующие документы: </w:t>
      </w:r>
      <w:r w:rsidRPr="00FA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 и циркуляры МВД Российской империи и его управле6ний, Самарского губернского присутствия и губернатора, Самарской казенной палаты, уездных земских управ по крестьянским делам; протоколы заседаний волостных правлений и земских управ; приговоры и решения волостных судов, волостных и сельских сходов.</w:t>
      </w:r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 xml:space="preserve"> Книги на записку входящих и исходящих бумаг, на записку постановлений волостного правления, приговоров волостных сходов, на записку взысканий, налагаемых волостным старшиной и сельскими старостами, на записку сделок и договоров, о содержащихся под арестом, перечень неисполненных решений волостного суда.</w:t>
      </w:r>
      <w:r w:rsidRPr="00FA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Отчеты и доклады волостных правлений и сельских управлений об их деятельности; сметы, лицевые счета, податные тетради.</w:t>
      </w:r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 xml:space="preserve"> </w:t>
      </w:r>
      <w:r w:rsidRPr="00FA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Переписка о составе и естественном движении населения,  сельских и церковно-приходских школах, учебных заведениях и учащихся,  количестве торговых и промышленных предприятиях, посевах и урожае, хлебных запасах и наличии скота,  пожарах и эпидемиях, выдаче паспортов, благоустройстве, состоянии дорог и мостов, розыске крестьян, беженцах и дезертирах, учете опекунов и сирот,  пособиях семьям погибших и мобилизованных.</w:t>
      </w:r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 xml:space="preserve"> </w:t>
      </w:r>
      <w:r w:rsidRPr="00FA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Ведомости цен на хлеб и фураж, о приходе и расходе денежных сумм. Наследственные дела. Списки ополченцев и ратников, призывные списки. Сведения о выдаче ссуд, поставке хлеба для армии, подписка на облигации военного займа 1916 г.</w:t>
      </w:r>
    </w:p>
    <w:p w:rsidR="00FA5A17" w:rsidRPr="00FA5A17" w:rsidRDefault="00FA5A17" w:rsidP="00FA5A17">
      <w:pPr>
        <w:shd w:val="clear" w:color="auto" w:fill="FFFFFF"/>
        <w:tabs>
          <w:tab w:val="left" w:pos="567"/>
        </w:tabs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</w:pPr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 xml:space="preserve">        Дела о воинской повинности содержат списки призывников (общие по волости или с систематизацией по селам) с указанием фамилии, имени и отчества призывника, даты его рождения или возраста, вероисповедания, рода занятий, степени грамотности, семейного положения, всех членов семьи мужского пола и их возраста, информацию о нахождении под судом или следствием; ответы сельских правлений и приходов на запросы волостного правления о призывниках, </w:t>
      </w:r>
      <w:proofErr w:type="spellStart"/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>числивщихся</w:t>
      </w:r>
      <w:proofErr w:type="spellEnd"/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 xml:space="preserve"> в волостном списке, но фактически </w:t>
      </w:r>
      <w:proofErr w:type="spellStart"/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lastRenderedPageBreak/>
        <w:t>проживавщих</w:t>
      </w:r>
      <w:proofErr w:type="spellEnd"/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 xml:space="preserve"> вне своих общин или </w:t>
      </w:r>
      <w:proofErr w:type="spellStart"/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>уклонявщихся</w:t>
      </w:r>
      <w:proofErr w:type="spellEnd"/>
      <w:r w:rsidRPr="00FA5A17">
        <w:rPr>
          <w:rFonts w:ascii="Times New Roman" w:eastAsia="Times New Roman" w:hAnsi="Times New Roman" w:cs="Times New Roman"/>
          <w:color w:val="251313"/>
          <w:sz w:val="28"/>
          <w:szCs w:val="28"/>
          <w:lang w:eastAsia="ru-RU"/>
        </w:rPr>
        <w:t xml:space="preserve"> от службы в армии и находившихся в розыске; приговоры сходов, извещения о погибших и пропавших без вести на фронтах первой мировой войны, списки и материалы по обследованию положения семейств военнослужащих, ведомости на выдачу пособий и т.д.</w:t>
      </w:r>
    </w:p>
    <w:p w:rsidR="008C2D40" w:rsidRDefault="008C2D40"/>
    <w:sectPr w:rsidR="008C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17"/>
    <w:rsid w:val="008C2D40"/>
    <w:rsid w:val="00F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F5BEF-C92C-4476-A0CA-DF3C7585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2026-02-03T06:07:00Z</dcterms:created>
  <dcterms:modified xsi:type="dcterms:W3CDTF">2026-02-03T06:07:00Z</dcterms:modified>
</cp:coreProperties>
</file>